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840FF8" w14:textId="095B5C0E" w:rsidR="00D05E6B" w:rsidRDefault="00A4783A">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nueve de febrero del dos mil veintitrés.</w:t>
      </w:r>
    </w:p>
    <w:p w14:paraId="0D6574FD" w14:textId="77777777" w:rsidR="00D05E6B" w:rsidRDefault="00D05E6B">
      <w:pPr>
        <w:spacing w:line="360" w:lineRule="auto"/>
        <w:jc w:val="both"/>
        <w:rPr>
          <w:rFonts w:ascii="Palatino Linotype" w:eastAsia="Palatino Linotype" w:hAnsi="Palatino Linotype" w:cs="Palatino Linotype"/>
        </w:rPr>
      </w:pPr>
    </w:p>
    <w:p w14:paraId="0845C3DD" w14:textId="7F457DBD" w:rsidR="00D05E6B" w:rsidRDefault="00A478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relativo al recurso de revisión </w:t>
      </w:r>
      <w:r>
        <w:rPr>
          <w:rFonts w:ascii="Palatino Linotype" w:eastAsia="Palatino Linotype" w:hAnsi="Palatino Linotype" w:cs="Palatino Linotype"/>
          <w:b/>
        </w:rPr>
        <w:t>13954/INFOEM</w:t>
      </w:r>
      <w:r>
        <w:rPr>
          <w:rFonts w:ascii="Palatino Linotype" w:eastAsia="Palatino Linotype" w:hAnsi="Palatino Linotype" w:cs="Palatino Linotype"/>
          <w:b/>
          <w:color w:val="000000"/>
        </w:rPr>
        <w:t>/AD</w:t>
      </w:r>
      <w:r>
        <w:rPr>
          <w:rFonts w:ascii="Palatino Linotype" w:eastAsia="Palatino Linotype" w:hAnsi="Palatino Linotype" w:cs="Palatino Linotype"/>
          <w:b/>
        </w:rPr>
        <w:t>/RR/2022</w:t>
      </w:r>
      <w:r>
        <w:rPr>
          <w:rFonts w:ascii="Palatino Linotype" w:eastAsia="Palatino Linotype" w:hAnsi="Palatino Linotype" w:cs="Palatino Linotype"/>
        </w:rPr>
        <w:t xml:space="preserve">, interpuesto por </w:t>
      </w:r>
      <w:r w:rsidR="00FD19A4">
        <w:rPr>
          <w:rFonts w:ascii="Palatino Linotype" w:eastAsia="Palatino Linotype" w:hAnsi="Palatino Linotype" w:cs="Palatino Linotype"/>
          <w:b/>
        </w:rPr>
        <w:t>XXXXXXX XXXXXX XXXXXXX</w:t>
      </w:r>
      <w:r>
        <w:rPr>
          <w:rFonts w:ascii="Palatino Linotype" w:eastAsia="Palatino Linotype" w:hAnsi="Palatino Linotype" w:cs="Palatino Linotype"/>
        </w:rPr>
        <w:t xml:space="preserve">, a quien en lo sucesivo se le denominará </w:t>
      </w:r>
      <w:r>
        <w:rPr>
          <w:rFonts w:ascii="Palatino Linotype" w:eastAsia="Palatino Linotype" w:hAnsi="Palatino Linotype" w:cs="Palatino Linotype"/>
          <w:b/>
        </w:rPr>
        <w:t>LA</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a la solicitud de información con número de folio </w:t>
      </w:r>
      <w:r>
        <w:rPr>
          <w:rFonts w:ascii="Palatino Linotype" w:eastAsia="Palatino Linotype" w:hAnsi="Palatino Linotype" w:cs="Palatino Linotype"/>
          <w:b/>
        </w:rPr>
        <w:t>00010/TOLUCA/AD/2022</w:t>
      </w:r>
      <w:r>
        <w:rPr>
          <w:rFonts w:ascii="Palatino Linotype" w:eastAsia="Palatino Linotype" w:hAnsi="Palatino Linotype" w:cs="Palatino Linotype"/>
          <w:b/>
          <w:i/>
        </w:rPr>
        <w:t>,</w:t>
      </w:r>
      <w:r>
        <w:rPr>
          <w:rFonts w:ascii="Palatino Linotype" w:eastAsia="Palatino Linotype" w:hAnsi="Palatino Linotype" w:cs="Palatino Linotype"/>
        </w:rPr>
        <w:t xml:space="preserve"> del</w:t>
      </w:r>
      <w:r>
        <w:rPr>
          <w:rFonts w:ascii="Palatino Linotype" w:eastAsia="Palatino Linotype" w:hAnsi="Palatino Linotype" w:cs="Palatino Linotype"/>
          <w:b/>
        </w:rPr>
        <w:t xml:space="preserve"> Ayuntamiento de Toluca</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SUJETO OBLIGADO</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se procede a dictar la presente resolución, con base en los siguientes.</w:t>
      </w:r>
    </w:p>
    <w:p w14:paraId="7777A05E" w14:textId="77777777" w:rsidR="00D05E6B" w:rsidRDefault="00D05E6B"/>
    <w:p w14:paraId="435020FF" w14:textId="77777777" w:rsidR="00D05E6B" w:rsidRDefault="00A4783A">
      <w:pPr>
        <w:pStyle w:val="Ttulo2"/>
        <w:jc w:val="center"/>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A N T E C E D E N T E S:</w:t>
      </w:r>
    </w:p>
    <w:p w14:paraId="740EB15F" w14:textId="77777777" w:rsidR="00D05E6B" w:rsidRDefault="00A4783A">
      <w:pPr>
        <w:spacing w:before="240" w:after="240" w:line="360" w:lineRule="auto"/>
        <w:jc w:val="both"/>
        <w:rPr>
          <w:rFonts w:ascii="Palatino Linotype" w:eastAsia="Palatino Linotype" w:hAnsi="Palatino Linotype" w:cs="Palatino Linotype"/>
        </w:rPr>
      </w:pPr>
      <w:bookmarkStart w:id="0" w:name="_heading=h.3znysh7" w:colFirst="0" w:colLast="0"/>
      <w:bookmarkEnd w:id="0"/>
      <w:r>
        <w:rPr>
          <w:rFonts w:ascii="Palatino Linotype" w:eastAsia="Palatino Linotype" w:hAnsi="Palatino Linotype" w:cs="Palatino Linotype"/>
          <w:b/>
        </w:rPr>
        <w:t>1. SOLICITUD DE ACCESO A DATOS PERSONALES</w:t>
      </w:r>
      <w:r>
        <w:rPr>
          <w:rFonts w:ascii="Palatino Linotype" w:eastAsia="Palatino Linotype" w:hAnsi="Palatino Linotype" w:cs="Palatino Linotype"/>
          <w:b/>
          <w:sz w:val="28"/>
          <w:szCs w:val="28"/>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Con fecha ocho de agosto del año dos mil veintitrés, la ahora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presentó a través del Sistema de Acceso, Rectificación, Cancelación y Oposición de Datos Personales del Estado de México (SARCOEM) ante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solicitud de acceso a datos personales, registrada bajo el expediente </w:t>
      </w:r>
      <w:r>
        <w:rPr>
          <w:rFonts w:ascii="Palatino Linotype" w:eastAsia="Palatino Linotype" w:hAnsi="Palatino Linotype" w:cs="Palatino Linotype"/>
          <w:b/>
        </w:rPr>
        <w:t xml:space="preserve">00010/TOLUCA/AD/2022, </w:t>
      </w:r>
      <w:r>
        <w:rPr>
          <w:rFonts w:ascii="Palatino Linotype" w:eastAsia="Palatino Linotype" w:hAnsi="Palatino Linotype" w:cs="Palatino Linotype"/>
        </w:rPr>
        <w:t xml:space="preserve">mediante la cual requirió le fuese entregado, lo siguiente: </w:t>
      </w:r>
    </w:p>
    <w:p w14:paraId="72B78870" w14:textId="29CE578D" w:rsidR="00D05E6B" w:rsidRDefault="00A4783A">
      <w:pPr>
        <w:pBdr>
          <w:top w:val="nil"/>
          <w:left w:val="nil"/>
          <w:bottom w:val="nil"/>
          <w:right w:val="nil"/>
          <w:between w:val="nil"/>
        </w:pBdr>
        <w:spacing w:before="240" w:after="360"/>
        <w:ind w:left="851" w:right="902"/>
        <w:jc w:val="both"/>
        <w:rPr>
          <w:rFonts w:ascii="Palatino Linotype" w:eastAsia="Palatino Linotype" w:hAnsi="Palatino Linotype" w:cs="Palatino Linotype"/>
          <w:i/>
          <w:color w:val="000000"/>
          <w:sz w:val="22"/>
          <w:szCs w:val="22"/>
        </w:rPr>
      </w:pPr>
      <w:bookmarkStart w:id="1" w:name="_heading=h.gjdgxs" w:colFirst="0" w:colLast="0"/>
      <w:bookmarkEnd w:id="1"/>
      <w:r>
        <w:rPr>
          <w:rFonts w:ascii="Palatino Linotype" w:eastAsia="Palatino Linotype" w:hAnsi="Palatino Linotype" w:cs="Palatino Linotype"/>
          <w:i/>
          <w:color w:val="000000"/>
          <w:sz w:val="22"/>
          <w:szCs w:val="22"/>
        </w:rPr>
        <w:t xml:space="preserve">“Requiero el expediente completo de todas y cada de las actuaciones emitidas en el expediente </w:t>
      </w:r>
      <w:r w:rsidR="00CC2B5D">
        <w:rPr>
          <w:rFonts w:ascii="Palatino Linotype" w:eastAsia="Palatino Linotype" w:hAnsi="Palatino Linotype" w:cs="Palatino Linotype"/>
          <w:i/>
          <w:color w:val="000000"/>
          <w:sz w:val="22"/>
          <w:szCs w:val="22"/>
        </w:rPr>
        <w:t>XXXXXXXX</w:t>
      </w:r>
      <w:r>
        <w:rPr>
          <w:rFonts w:ascii="Palatino Linotype" w:eastAsia="Palatino Linotype" w:hAnsi="Palatino Linotype" w:cs="Palatino Linotype"/>
          <w:i/>
          <w:color w:val="000000"/>
          <w:sz w:val="22"/>
          <w:szCs w:val="22"/>
        </w:rPr>
        <w:t xml:space="preserve">, radicada en la Dirección General de Gobierno, en donde se denuncia al Salón </w:t>
      </w:r>
      <w:proofErr w:type="spellStart"/>
      <w:r>
        <w:rPr>
          <w:rFonts w:ascii="Palatino Linotype" w:eastAsia="Palatino Linotype" w:hAnsi="Palatino Linotype" w:cs="Palatino Linotype"/>
          <w:i/>
          <w:color w:val="000000"/>
          <w:sz w:val="22"/>
          <w:szCs w:val="22"/>
        </w:rPr>
        <w:t>Rosales.Adjunto</w:t>
      </w:r>
      <w:proofErr w:type="spellEnd"/>
      <w:r>
        <w:rPr>
          <w:rFonts w:ascii="Palatino Linotype" w:eastAsia="Palatino Linotype" w:hAnsi="Palatino Linotype" w:cs="Palatino Linotype"/>
          <w:i/>
          <w:color w:val="000000"/>
          <w:sz w:val="22"/>
          <w:szCs w:val="22"/>
        </w:rPr>
        <w:t xml:space="preserve"> acuse de </w:t>
      </w:r>
      <w:proofErr w:type="spellStart"/>
      <w:r>
        <w:rPr>
          <w:rFonts w:ascii="Palatino Linotype" w:eastAsia="Palatino Linotype" w:hAnsi="Palatino Linotype" w:cs="Palatino Linotype"/>
          <w:i/>
          <w:color w:val="000000"/>
          <w:sz w:val="22"/>
          <w:szCs w:val="22"/>
        </w:rPr>
        <w:t>recicido</w:t>
      </w:r>
      <w:proofErr w:type="spellEnd"/>
      <w:r>
        <w:rPr>
          <w:rFonts w:ascii="Palatino Linotype" w:eastAsia="Palatino Linotype" w:hAnsi="Palatino Linotype" w:cs="Palatino Linotype"/>
          <w:i/>
          <w:color w:val="000000"/>
          <w:sz w:val="22"/>
          <w:szCs w:val="22"/>
        </w:rPr>
        <w:t xml:space="preserve"> de mi denuncia.”(Sic)</w:t>
      </w:r>
    </w:p>
    <w:p w14:paraId="05FA2581" w14:textId="77777777" w:rsidR="00D05E6B" w:rsidRDefault="00A4783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 xml:space="preserve">A través del Sistema de Acceso, Rectificación, Cancelación y Oposición de Datos Personales del Estado de </w:t>
      </w:r>
      <w:r>
        <w:rPr>
          <w:rFonts w:ascii="Palatino Linotype" w:eastAsia="Palatino Linotype" w:hAnsi="Palatino Linotype" w:cs="Palatino Linotype"/>
        </w:rPr>
        <w:lastRenderedPageBreak/>
        <w:t xml:space="preserve">México (SARCOEM)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adjuntó a su solicitud de acceso a datos los siguientes documentos:</w:t>
      </w:r>
    </w:p>
    <w:p w14:paraId="687D803B" w14:textId="77777777" w:rsidR="00D05E6B" w:rsidRDefault="00A4783A">
      <w:pPr>
        <w:spacing w:before="240" w:line="360" w:lineRule="auto"/>
        <w:jc w:val="both"/>
        <w:rPr>
          <w:rFonts w:ascii="Palatino Linotype" w:eastAsia="Palatino Linotype" w:hAnsi="Palatino Linotype" w:cs="Palatino Linotype"/>
        </w:rPr>
      </w:pPr>
      <w:proofErr w:type="spellStart"/>
      <w:r>
        <w:rPr>
          <w:rFonts w:ascii="Palatino Linotype" w:eastAsia="Palatino Linotype" w:hAnsi="Palatino Linotype" w:cs="Palatino Linotype"/>
          <w:b/>
          <w:i/>
          <w:u w:val="single"/>
        </w:rPr>
        <w:t>Scan</w:t>
      </w:r>
      <w:proofErr w:type="spellEnd"/>
      <w:r>
        <w:rPr>
          <w:rFonts w:ascii="Palatino Linotype" w:eastAsia="Palatino Linotype" w:hAnsi="Palatino Linotype" w:cs="Palatino Linotype"/>
          <w:b/>
          <w:i/>
          <w:u w:val="single"/>
        </w:rPr>
        <w:t xml:space="preserve"> 3 </w:t>
      </w:r>
      <w:proofErr w:type="spellStart"/>
      <w:r>
        <w:rPr>
          <w:rFonts w:ascii="Palatino Linotype" w:eastAsia="Palatino Linotype" w:hAnsi="Palatino Linotype" w:cs="Palatino Linotype"/>
          <w:b/>
          <w:i/>
          <w:u w:val="single"/>
        </w:rPr>
        <w:t>Aug</w:t>
      </w:r>
      <w:proofErr w:type="spellEnd"/>
      <w:r>
        <w:rPr>
          <w:rFonts w:ascii="Palatino Linotype" w:eastAsia="Palatino Linotype" w:hAnsi="Palatino Linotype" w:cs="Palatino Linotype"/>
          <w:b/>
          <w:i/>
          <w:u w:val="single"/>
        </w:rPr>
        <w:t xml:space="preserve"> 2022.pdf: </w:t>
      </w:r>
      <w:r>
        <w:rPr>
          <w:rFonts w:ascii="Palatino Linotype" w:eastAsia="Palatino Linotype" w:hAnsi="Palatino Linotype" w:cs="Palatino Linotype"/>
        </w:rPr>
        <w:t xml:space="preserve">Oficio de fecha cinco de agosto de dos mil veintiuno, signado por la ahora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el cual solicita la verificación física de un salón de fiestas. </w:t>
      </w:r>
    </w:p>
    <w:p w14:paraId="31AD4461" w14:textId="77777777" w:rsidR="00D05E6B" w:rsidRDefault="00D05E6B">
      <w:pPr>
        <w:spacing w:line="360" w:lineRule="auto"/>
        <w:jc w:val="both"/>
        <w:rPr>
          <w:rFonts w:ascii="Palatino Linotype" w:eastAsia="Palatino Linotype" w:hAnsi="Palatino Linotype" w:cs="Palatino Linotype"/>
        </w:rPr>
      </w:pPr>
    </w:p>
    <w:p w14:paraId="5F251B1F" w14:textId="77777777" w:rsidR="00D05E6B" w:rsidRDefault="00A478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Con fecha once de agosto del dos mil veintidós,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otorgó, a través del SARCOEM, respuesta a la solicitud de acceso a datos personales de la siguiente manera:</w:t>
      </w:r>
    </w:p>
    <w:p w14:paraId="2D8E64F5" w14:textId="77777777" w:rsidR="00D05E6B" w:rsidRDefault="00D05E6B">
      <w:pPr>
        <w:spacing w:line="360" w:lineRule="auto"/>
        <w:jc w:val="both"/>
        <w:rPr>
          <w:rFonts w:ascii="Palatino Linotype" w:eastAsia="Palatino Linotype" w:hAnsi="Palatino Linotype" w:cs="Palatino Linotype"/>
        </w:rPr>
      </w:pPr>
    </w:p>
    <w:p w14:paraId="4AC3C5AC" w14:textId="77777777" w:rsidR="00D05E6B" w:rsidRDefault="00A4783A">
      <w:pPr>
        <w:spacing w:after="24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“Se adjunta al presente, la incompetencia de sujeto obligado para conocer lo referente 00010/TOLUCA/AD/2022, procede orientación por notificar.</w:t>
      </w:r>
    </w:p>
    <w:p w14:paraId="538339F0" w14:textId="77777777" w:rsidR="00D05E6B" w:rsidRDefault="00A4783A">
      <w:pPr>
        <w:spacing w:before="240" w:after="24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ATENTAMENTE</w:t>
      </w:r>
    </w:p>
    <w:p w14:paraId="6C529FF3" w14:textId="77777777" w:rsidR="00D05E6B" w:rsidRDefault="00A4783A">
      <w:pPr>
        <w:spacing w:before="240" w:after="24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Lic. Norma Sofía Pérez Martínez”</w:t>
      </w:r>
    </w:p>
    <w:p w14:paraId="38CF1F78" w14:textId="77777777" w:rsidR="00D05E6B" w:rsidRDefault="00A478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adjuntó a su respuesta el archivo electrónico denominado: “</w:t>
      </w:r>
      <w:r>
        <w:rPr>
          <w:rFonts w:ascii="Palatino Linotype" w:eastAsia="Palatino Linotype" w:hAnsi="Palatino Linotype" w:cs="Palatino Linotype"/>
          <w:b/>
          <w:color w:val="000000"/>
          <w:u w:val="single"/>
        </w:rPr>
        <w:t>Respuesta 00010_AD.pdf</w:t>
      </w:r>
      <w:r>
        <w:rPr>
          <w:rFonts w:ascii="Palatino Linotype" w:eastAsia="Palatino Linotype" w:hAnsi="Palatino Linotype" w:cs="Palatino Linotype"/>
        </w:rPr>
        <w:t>” el cual contiene: el oficio de fecha nueve de agosto de dos mil veintidós, signado por la Titular de la Unidad de Transparencia, mediante el cual menciona que la información que se requiere debe ser solicitada en la plataforma electrónica SAIMEX.</w:t>
      </w:r>
    </w:p>
    <w:p w14:paraId="7CF71189" w14:textId="77777777" w:rsidR="00D05E6B" w:rsidRDefault="00D05E6B">
      <w:pPr>
        <w:spacing w:line="360" w:lineRule="auto"/>
        <w:jc w:val="both"/>
        <w:rPr>
          <w:rFonts w:ascii="Palatino Linotype" w:eastAsia="Palatino Linotype" w:hAnsi="Palatino Linotype" w:cs="Palatino Linotype"/>
        </w:rPr>
      </w:pPr>
    </w:p>
    <w:p w14:paraId="2D68B7E5" w14:textId="77777777" w:rsidR="00D05E6B" w:rsidRDefault="00A4783A">
      <w:pPr>
        <w:spacing w:after="12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Con fecha veintinueve de agosto del año dos mil veintidós,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interpuso a través del SARCOEM el recurso de revisión al que se le asignó el número de expediente que al </w:t>
      </w:r>
      <w:r>
        <w:rPr>
          <w:rFonts w:ascii="Palatino Linotype" w:eastAsia="Palatino Linotype" w:hAnsi="Palatino Linotype" w:cs="Palatino Linotype"/>
        </w:rPr>
        <w:lastRenderedPageBreak/>
        <w:t xml:space="preserve">rubro se indica, señalando como acto impugnado y como razones o motivos de inconformidad lo siguiente: </w:t>
      </w:r>
    </w:p>
    <w:p w14:paraId="2563A13D" w14:textId="77777777" w:rsidR="00D05E6B" w:rsidRDefault="00A4783A">
      <w:pPr>
        <w:spacing w:before="120" w:after="240" w:line="360" w:lineRule="auto"/>
        <w:ind w:firstLine="567"/>
        <w:jc w:val="both"/>
        <w:rPr>
          <w:rFonts w:ascii="Palatino Linotype" w:eastAsia="Palatino Linotype" w:hAnsi="Palatino Linotype" w:cs="Palatino Linotype"/>
          <w:b/>
        </w:rPr>
      </w:pPr>
      <w:r>
        <w:rPr>
          <w:rFonts w:ascii="Palatino Linotype" w:eastAsia="Palatino Linotype" w:hAnsi="Palatino Linotype" w:cs="Palatino Linotype"/>
          <w:b/>
        </w:rPr>
        <w:t>a) Acto impugnado.</w:t>
      </w:r>
    </w:p>
    <w:p w14:paraId="7A2D5ADA" w14:textId="77777777" w:rsidR="00D05E6B" w:rsidRDefault="00A4783A">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respuesta proporcionada por el sujeto obligado” (Sic)</w:t>
      </w:r>
    </w:p>
    <w:p w14:paraId="39035827" w14:textId="77777777" w:rsidR="00D05E6B" w:rsidRDefault="00D05E6B">
      <w:pPr>
        <w:ind w:left="851" w:right="900"/>
        <w:jc w:val="both"/>
        <w:rPr>
          <w:rFonts w:ascii="Palatino Linotype" w:eastAsia="Palatino Linotype" w:hAnsi="Palatino Linotype" w:cs="Palatino Linotype"/>
          <w:i/>
          <w:sz w:val="22"/>
          <w:szCs w:val="22"/>
        </w:rPr>
      </w:pPr>
    </w:p>
    <w:p w14:paraId="5059ACDB" w14:textId="77777777" w:rsidR="00D05E6B" w:rsidRDefault="00A4783A">
      <w:pPr>
        <w:spacing w:before="240" w:after="240" w:line="360" w:lineRule="auto"/>
        <w:ind w:left="567"/>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14:paraId="1B491B7D" w14:textId="77777777" w:rsidR="00D05E6B" w:rsidRDefault="00A4783A">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“El sujeto obligado me impide el acceso al expediente señalado en la </w:t>
      </w:r>
      <w:proofErr w:type="spellStart"/>
      <w:r>
        <w:rPr>
          <w:rFonts w:ascii="Palatino Linotype" w:eastAsia="Palatino Linotype" w:hAnsi="Palatino Linotype" w:cs="Palatino Linotype"/>
          <w:i/>
          <w:sz w:val="22"/>
          <w:szCs w:val="22"/>
        </w:rPr>
        <w:t>solcitud</w:t>
      </w:r>
      <w:proofErr w:type="spellEnd"/>
      <w:r>
        <w:rPr>
          <w:rFonts w:ascii="Palatino Linotype" w:eastAsia="Palatino Linotype" w:hAnsi="Palatino Linotype" w:cs="Palatino Linotype"/>
          <w:i/>
          <w:sz w:val="22"/>
          <w:szCs w:val="22"/>
        </w:rPr>
        <w:t xml:space="preserve">, no </w:t>
      </w:r>
      <w:proofErr w:type="spellStart"/>
      <w:r>
        <w:rPr>
          <w:rFonts w:ascii="Palatino Linotype" w:eastAsia="Palatino Linotype" w:hAnsi="Palatino Linotype" w:cs="Palatino Linotype"/>
          <w:i/>
          <w:sz w:val="22"/>
          <w:szCs w:val="22"/>
        </w:rPr>
        <w:t>siguio</w:t>
      </w:r>
      <w:proofErr w:type="spellEnd"/>
      <w:r>
        <w:rPr>
          <w:rFonts w:ascii="Palatino Linotype" w:eastAsia="Palatino Linotype" w:hAnsi="Palatino Linotype" w:cs="Palatino Linotype"/>
          <w:i/>
          <w:sz w:val="22"/>
          <w:szCs w:val="22"/>
        </w:rPr>
        <w:t xml:space="preserve"> el procedimiento expuesto en la Ley de la materia, aun cuando la suscrita soy la denunciante en el expediente al que deseo acceder” (Sic)</w:t>
      </w:r>
    </w:p>
    <w:p w14:paraId="5EB03A4A" w14:textId="77777777" w:rsidR="00D05E6B" w:rsidRDefault="00A478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29B90559" w14:textId="77777777" w:rsidR="00D05E6B" w:rsidRDefault="00A478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4. TURNO.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 xml:space="preserve">Mediante el SARCOEM el presente recurso de revisión se envió electrónicamente al Instituto de Transparencia, Acceso a la Información Pública y Protección de Datos Personales del Estado de México y Municipios, que por razón de turno fue asignado a la Comisionada </w:t>
      </w:r>
      <w:r>
        <w:rPr>
          <w:rFonts w:ascii="Palatino Linotype" w:eastAsia="Palatino Linotype" w:hAnsi="Palatino Linotype" w:cs="Palatino Linotype"/>
          <w:b/>
        </w:rPr>
        <w:t>Guadalupe Ramírez Peña</w:t>
      </w:r>
      <w:r>
        <w:rPr>
          <w:rFonts w:ascii="Palatino Linotype" w:eastAsia="Palatino Linotype" w:hAnsi="Palatino Linotype" w:cs="Palatino Linotype"/>
        </w:rPr>
        <w:t xml:space="preserve"> ello en términos de los artículos 11 y 127, de la Ley de Protección de Datos Personales en Posesión de Sujetos Obligados del Estado de México y Municipios, en relación con el diverso 185, fracción I, de la Ley de Transparencia y Acceso a la Información Pública del Estado de México y Municipios, de aplicación supletoria a la citada Ley de Protección de Datos Personales por disposición de su artículo 11.</w:t>
      </w:r>
    </w:p>
    <w:p w14:paraId="3A0EE05A" w14:textId="77777777" w:rsidR="00D05E6B" w:rsidRDefault="00D05E6B">
      <w:pPr>
        <w:spacing w:line="360" w:lineRule="auto"/>
        <w:jc w:val="both"/>
        <w:rPr>
          <w:rFonts w:ascii="Palatino Linotype" w:eastAsia="Palatino Linotype" w:hAnsi="Palatino Linotype" w:cs="Palatino Linotype"/>
        </w:rPr>
      </w:pPr>
    </w:p>
    <w:p w14:paraId="67C1BF4D" w14:textId="77777777" w:rsidR="00D05E6B" w:rsidRDefault="00A4783A">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rPr>
        <w:t xml:space="preserve">5. ADMISIÓN. </w:t>
      </w:r>
      <w:r>
        <w:rPr>
          <w:rFonts w:ascii="Palatino Linotype" w:eastAsia="Palatino Linotype" w:hAnsi="Palatino Linotype" w:cs="Palatino Linotype"/>
        </w:rPr>
        <w:t xml:space="preserve">En fecha primero de septiembre del año dos mil veintidós atento a lo dispuesto en los artículos 11, 127 y 131, de la Ley de Protección de Datos Personales en Posesión de Sujetos Obligados del Estado de México y Municipios, y el artículo 185, fracción II, de la Ley de Transparencia y Acceso a la Información </w:t>
      </w:r>
      <w:r>
        <w:rPr>
          <w:rFonts w:ascii="Palatino Linotype" w:eastAsia="Palatino Linotype" w:hAnsi="Palatino Linotype" w:cs="Palatino Linotype"/>
        </w:rPr>
        <w:lastRenderedPageBreak/>
        <w:t xml:space="preserve">Pública del Estado de México y Municipios de aplicación supletoria, </w:t>
      </w:r>
      <w:r>
        <w:rPr>
          <w:rFonts w:ascii="Palatino Linotype" w:eastAsia="Palatino Linotype" w:hAnsi="Palatino Linotype" w:cs="Palatino Linotype"/>
          <w:color w:val="000000"/>
        </w:rPr>
        <w:t>se acordó lo siguiente:</w:t>
      </w:r>
    </w:p>
    <w:p w14:paraId="0ED4C850" w14:textId="77777777" w:rsidR="00D05E6B" w:rsidRDefault="00D05E6B">
      <w:pPr>
        <w:spacing w:line="360" w:lineRule="auto"/>
        <w:jc w:val="both"/>
        <w:rPr>
          <w:rFonts w:ascii="Palatino Linotype" w:eastAsia="Palatino Linotype" w:hAnsi="Palatino Linotype" w:cs="Palatino Linotype"/>
        </w:rPr>
      </w:pPr>
    </w:p>
    <w:p w14:paraId="141568A7" w14:textId="77777777" w:rsidR="00D05E6B" w:rsidRDefault="00A4783A">
      <w:pPr>
        <w:numPr>
          <w:ilvl w:val="0"/>
          <w:numId w:val="5"/>
        </w:numPr>
        <w:pBdr>
          <w:top w:val="nil"/>
          <w:left w:val="nil"/>
          <w:bottom w:val="nil"/>
          <w:right w:val="nil"/>
          <w:between w:val="nil"/>
        </w:pBdr>
        <w:spacing w:line="360" w:lineRule="auto"/>
        <w:ind w:left="567" w:right="1183" w:hanging="14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La admisión a trámite del referido recurso de revisión;</w:t>
      </w:r>
    </w:p>
    <w:p w14:paraId="145C7C01" w14:textId="77777777" w:rsidR="00D05E6B" w:rsidRDefault="00A4783A">
      <w:pPr>
        <w:numPr>
          <w:ilvl w:val="0"/>
          <w:numId w:val="5"/>
        </w:numPr>
        <w:pBdr>
          <w:top w:val="nil"/>
          <w:left w:val="nil"/>
          <w:bottom w:val="nil"/>
          <w:right w:val="nil"/>
          <w:between w:val="nil"/>
        </w:pBdr>
        <w:spacing w:line="360" w:lineRule="auto"/>
        <w:ind w:left="567" w:right="1183" w:hanging="141"/>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La integración del expediente a fin de ponerlo a disposición de las partes a efecto de que ofrecieran pruebas,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rindiera los Informes Justificados, o bien </w:t>
      </w:r>
      <w:r>
        <w:rPr>
          <w:rFonts w:ascii="Palatino Linotype" w:eastAsia="Palatino Linotype" w:hAnsi="Palatino Linotype" w:cs="Palatino Linotype"/>
          <w:b/>
          <w:color w:val="000000"/>
        </w:rPr>
        <w:t>la Recurrente</w:t>
      </w:r>
      <w:r>
        <w:rPr>
          <w:rFonts w:ascii="Palatino Linotype" w:eastAsia="Palatino Linotype" w:hAnsi="Palatino Linotype" w:cs="Palatino Linotype"/>
          <w:color w:val="000000"/>
        </w:rPr>
        <w:t xml:space="preserve"> emitiera sus manifestaciones y alegatos; y </w:t>
      </w:r>
    </w:p>
    <w:p w14:paraId="3B0DE1B8" w14:textId="77777777" w:rsidR="00D05E6B" w:rsidRDefault="00A4783A">
      <w:pPr>
        <w:numPr>
          <w:ilvl w:val="0"/>
          <w:numId w:val="5"/>
        </w:numPr>
        <w:pBdr>
          <w:top w:val="nil"/>
          <w:left w:val="nil"/>
          <w:bottom w:val="nil"/>
          <w:right w:val="nil"/>
          <w:between w:val="nil"/>
        </w:pBdr>
        <w:spacing w:line="360" w:lineRule="auto"/>
        <w:ind w:left="567" w:right="1183" w:hanging="14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requerimiento</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a las partes para que en un plazo no mayor a siete días manifestaran, por cualquier medio, su voluntad de conciliar, con el apercibimiento de que, en caso de no hacerlo, se tendría por </w:t>
      </w:r>
      <w:proofErr w:type="spellStart"/>
      <w:r>
        <w:rPr>
          <w:rFonts w:ascii="Palatino Linotype" w:eastAsia="Palatino Linotype" w:hAnsi="Palatino Linotype" w:cs="Palatino Linotype"/>
          <w:color w:val="000000"/>
        </w:rPr>
        <w:t>precluido</w:t>
      </w:r>
      <w:proofErr w:type="spellEnd"/>
      <w:r>
        <w:rPr>
          <w:rFonts w:ascii="Palatino Linotype" w:eastAsia="Palatino Linotype" w:hAnsi="Palatino Linotype" w:cs="Palatino Linotype"/>
          <w:color w:val="000000"/>
        </w:rPr>
        <w:t xml:space="preserve"> su derecho, para tales efectos. Asimismo, en términos del artículo 132 fracción I de la Ley de Protección de Datos Personales en Posesión de Sujetos Obligados del Estado de México y Municipios, se hizo del conocimiento de las partes un resumen del recurso de revisión de mérito, así como los elementos comunes y puntos de controversia, respecto del presente asunto.</w:t>
      </w:r>
    </w:p>
    <w:p w14:paraId="1E9921E5" w14:textId="77777777" w:rsidR="00D05E6B" w:rsidRDefault="00D05E6B">
      <w:pPr>
        <w:spacing w:line="360" w:lineRule="auto"/>
        <w:jc w:val="both"/>
        <w:rPr>
          <w:rFonts w:ascii="Palatino Linotype" w:eastAsia="Palatino Linotype" w:hAnsi="Palatino Linotype" w:cs="Palatino Linotype"/>
        </w:rPr>
      </w:pPr>
    </w:p>
    <w:p w14:paraId="73B5FDB1" w14:textId="77777777" w:rsidR="00D05E6B" w:rsidRDefault="00A478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6. CONCILIACIÓN A LAS PARTES y MANIFESTACIONES. </w:t>
      </w:r>
      <w:r>
        <w:rPr>
          <w:rFonts w:ascii="Palatino Linotype" w:eastAsia="Palatino Linotype" w:hAnsi="Palatino Linotype" w:cs="Palatino Linotype"/>
        </w:rPr>
        <w:t xml:space="preserve">Mediante la notificación del acuerdo de admisión por medio del Sistema de Acceso, Rectificación, Cancelación y Oposición de Datos Personales del Estado de México (SARCOEM), este Instituto hizo del conocimiento a las partes la posibilidad de iniciar procedimiento de conciliación en términos del artículo 132 Ley de Protección de Datos Personales en Posesión de Sujetos Obligados del Estado de México y </w:t>
      </w:r>
      <w:r>
        <w:rPr>
          <w:rFonts w:ascii="Palatino Linotype" w:eastAsia="Palatino Linotype" w:hAnsi="Palatino Linotype" w:cs="Palatino Linotype"/>
        </w:rPr>
        <w:lastRenderedPageBreak/>
        <w:t xml:space="preserve">Municipios. De igual manera, se le hizo del conocimiento a las partes que tienen un plazo de siete días hábiles para manifestar su voluntad de conciliar, misma que no fue aceptada por </w:t>
      </w:r>
      <w:r>
        <w:rPr>
          <w:rFonts w:ascii="Palatino Linotype" w:eastAsia="Palatino Linotype" w:hAnsi="Palatino Linotype" w:cs="Palatino Linotype"/>
          <w:b/>
        </w:rPr>
        <w:t>LA RECURRENTE</w:t>
      </w:r>
      <w:r>
        <w:rPr>
          <w:rFonts w:ascii="Palatino Linotype" w:eastAsia="Palatino Linotype" w:hAnsi="Palatino Linotype" w:cs="Palatino Linotype"/>
        </w:rPr>
        <w:t xml:space="preserve">, por lo que respecta al </w:t>
      </w:r>
      <w:r>
        <w:rPr>
          <w:rFonts w:ascii="Palatino Linotype" w:eastAsia="Palatino Linotype" w:hAnsi="Palatino Linotype" w:cs="Palatino Linotype"/>
          <w:b/>
        </w:rPr>
        <w:t xml:space="preserve">EL SUJETO OBLIGADO aceptó la conciliación </w:t>
      </w:r>
      <w:r>
        <w:rPr>
          <w:rFonts w:ascii="Palatino Linotype" w:eastAsia="Palatino Linotype" w:hAnsi="Palatino Linotype" w:cs="Palatino Linotype"/>
        </w:rPr>
        <w:t>de forma anticipada</w:t>
      </w:r>
      <w:r>
        <w:rPr>
          <w:rFonts w:ascii="Palatino Linotype" w:eastAsia="Palatino Linotype" w:hAnsi="Palatino Linotype" w:cs="Palatino Linotype"/>
          <w:b/>
        </w:rPr>
        <w:t xml:space="preserve"> </w:t>
      </w:r>
      <w:r>
        <w:rPr>
          <w:rFonts w:ascii="Palatino Linotype" w:eastAsia="Palatino Linotype" w:hAnsi="Palatino Linotype" w:cs="Palatino Linotype"/>
        </w:rPr>
        <w:t>en fecha trece de septiembre de dos mil veintidós</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 </w:t>
      </w:r>
    </w:p>
    <w:p w14:paraId="27D275A6" w14:textId="77777777" w:rsidR="00D05E6B" w:rsidRDefault="00D05E6B">
      <w:pPr>
        <w:spacing w:line="360" w:lineRule="auto"/>
        <w:jc w:val="both"/>
        <w:rPr>
          <w:rFonts w:ascii="Palatino Linotype" w:eastAsia="Palatino Linotype" w:hAnsi="Palatino Linotype" w:cs="Palatino Linotype"/>
        </w:rPr>
      </w:pPr>
    </w:p>
    <w:p w14:paraId="4FF82F01" w14:textId="77777777" w:rsidR="00D05E6B" w:rsidRDefault="00A478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i/>
          <w:u w:val="single"/>
        </w:rPr>
        <w:t>Informe Justificado 13954-AD-2022.pdf</w:t>
      </w:r>
      <w:r>
        <w:rPr>
          <w:rFonts w:ascii="Palatino Linotype" w:eastAsia="Palatino Linotype" w:hAnsi="Palatino Linotype" w:cs="Palatino Linotype"/>
        </w:rPr>
        <w:t xml:space="preserve">: mediante el cual anexa un oficio en donde describe las constancias que obran en el expediente electrónico del SARCOEM, asimismo, menciona que se le dará acceso a sus datos personales solicitados, previa acreditación del titular, para lo cual le indica la dirección electrónica  y el nombre del servidor ante quien debe presentarse. </w:t>
      </w:r>
    </w:p>
    <w:p w14:paraId="7F30210F" w14:textId="77777777" w:rsidR="00D05E6B" w:rsidRDefault="00D05E6B">
      <w:pPr>
        <w:spacing w:line="360" w:lineRule="auto"/>
        <w:jc w:val="both"/>
        <w:rPr>
          <w:rFonts w:ascii="Palatino Linotype" w:eastAsia="Palatino Linotype" w:hAnsi="Palatino Linotype" w:cs="Palatino Linotype"/>
        </w:rPr>
      </w:pPr>
    </w:p>
    <w:p w14:paraId="74714BA2" w14:textId="77777777" w:rsidR="00D05E6B" w:rsidRDefault="00A4783A">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En esta etapa, también se advierte que por cuanto hace a </w:t>
      </w:r>
      <w:r>
        <w:rPr>
          <w:rFonts w:ascii="Palatino Linotype" w:eastAsia="Palatino Linotype" w:hAnsi="Palatino Linotype" w:cs="Palatino Linotype"/>
          <w:b/>
        </w:rPr>
        <w:t>la Recurrente</w:t>
      </w:r>
      <w:r>
        <w:rPr>
          <w:rFonts w:ascii="Palatino Linotype" w:eastAsia="Palatino Linotype" w:hAnsi="Palatino Linotype" w:cs="Palatino Linotype"/>
        </w:rPr>
        <w:t xml:space="preserve">, se tiene que fue omisa en emitir pronunciamiento o manifestación alguna, por lo tanto, se tiene por </w:t>
      </w:r>
      <w:proofErr w:type="spellStart"/>
      <w:r>
        <w:rPr>
          <w:rFonts w:ascii="Palatino Linotype" w:eastAsia="Palatino Linotype" w:hAnsi="Palatino Linotype" w:cs="Palatino Linotype"/>
        </w:rPr>
        <w:t>precluido</w:t>
      </w:r>
      <w:proofErr w:type="spellEnd"/>
      <w:r>
        <w:rPr>
          <w:rFonts w:ascii="Palatino Linotype" w:eastAsia="Palatino Linotype" w:hAnsi="Palatino Linotype" w:cs="Palatino Linotype"/>
        </w:rPr>
        <w:t xml:space="preserve"> su derecho </w:t>
      </w:r>
      <w:r>
        <w:rPr>
          <w:rFonts w:ascii="Palatino Linotype" w:eastAsia="Palatino Linotype" w:hAnsi="Palatino Linotype" w:cs="Palatino Linotype"/>
          <w:color w:val="000000"/>
        </w:rPr>
        <w:t xml:space="preserve">para tal efecto. </w:t>
      </w:r>
    </w:p>
    <w:p w14:paraId="396F8A8D" w14:textId="77777777" w:rsidR="00D05E6B" w:rsidRDefault="00D05E6B">
      <w:pPr>
        <w:spacing w:line="360" w:lineRule="auto"/>
        <w:jc w:val="both"/>
        <w:rPr>
          <w:rFonts w:ascii="Palatino Linotype" w:eastAsia="Palatino Linotype" w:hAnsi="Palatino Linotype" w:cs="Palatino Linotype"/>
          <w:color w:val="000000"/>
        </w:rPr>
      </w:pPr>
    </w:p>
    <w:p w14:paraId="07231114" w14:textId="77777777" w:rsidR="00D05E6B" w:rsidRDefault="00A4783A">
      <w:pP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Es de mencionar que esta documentación se puso a la vista de la particular, mediante acuerdo emitido por la Comisionada Ponente el trece de diciembre de dos mil veintidós.</w:t>
      </w:r>
      <w:r>
        <w:rPr>
          <w:rFonts w:ascii="Palatino Linotype" w:eastAsia="Palatino Linotype" w:hAnsi="Palatino Linotype" w:cs="Palatino Linotype"/>
          <w:b/>
          <w:color w:val="000000"/>
        </w:rPr>
        <w:t xml:space="preserve"> </w:t>
      </w:r>
    </w:p>
    <w:p w14:paraId="6752D52D" w14:textId="77777777" w:rsidR="00D05E6B" w:rsidRDefault="00D05E6B">
      <w:pPr>
        <w:spacing w:line="360" w:lineRule="auto"/>
        <w:jc w:val="both"/>
        <w:rPr>
          <w:rFonts w:ascii="Palatino Linotype" w:eastAsia="Palatino Linotype" w:hAnsi="Palatino Linotype" w:cs="Palatino Linotype"/>
          <w:b/>
          <w:color w:val="000000"/>
        </w:rPr>
      </w:pPr>
    </w:p>
    <w:p w14:paraId="6FC8FFED" w14:textId="77777777" w:rsidR="00D05E6B" w:rsidRDefault="00A4783A">
      <w:pPr>
        <w:pBdr>
          <w:top w:val="nil"/>
          <w:left w:val="nil"/>
          <w:bottom w:val="nil"/>
          <w:right w:val="nil"/>
          <w:between w:val="nil"/>
        </w:pBdr>
        <w:spacing w:line="360" w:lineRule="auto"/>
        <w:jc w:val="both"/>
        <w:rPr>
          <w:rFonts w:ascii="Palatino Linotype" w:eastAsia="Palatino Linotype" w:hAnsi="Palatino Linotype" w:cs="Palatino Linotype"/>
          <w:color w:val="202124"/>
          <w:highlight w:val="white"/>
        </w:rPr>
      </w:pPr>
      <w:r>
        <w:rPr>
          <w:rFonts w:ascii="Palatino Linotype" w:eastAsia="Palatino Linotype" w:hAnsi="Palatino Linotype" w:cs="Palatino Linotype"/>
          <w:b/>
          <w:color w:val="000000"/>
        </w:rPr>
        <w:t xml:space="preserve">7. </w:t>
      </w:r>
      <w:r>
        <w:rPr>
          <w:rFonts w:ascii="Palatino Linotype" w:eastAsia="Palatino Linotype" w:hAnsi="Palatino Linotype" w:cs="Palatino Linotype"/>
          <w:b/>
        </w:rPr>
        <w:t>DE LA AMPLIACIÓN DE PLAZO.</w:t>
      </w:r>
      <w:r>
        <w:rPr>
          <w:rFonts w:ascii="Palatino Linotype" w:eastAsia="Palatino Linotype" w:hAnsi="Palatino Linotype" w:cs="Palatino Linotype"/>
          <w:color w:val="202124"/>
          <w:highlight w:val="white"/>
        </w:rPr>
        <w:t xml:space="preserve"> En fecha </w:t>
      </w:r>
      <w:r>
        <w:rPr>
          <w:rFonts w:ascii="Palatino Linotype" w:eastAsia="Palatino Linotype" w:hAnsi="Palatino Linotype" w:cs="Palatino Linotype"/>
        </w:rPr>
        <w:t>treinta y uno de enero</w:t>
      </w:r>
      <w:r>
        <w:rPr>
          <w:rFonts w:ascii="Palatino Linotype" w:eastAsia="Palatino Linotype" w:hAnsi="Palatino Linotype" w:cs="Palatino Linotype"/>
          <w:color w:val="FF0000"/>
        </w:rPr>
        <w:t xml:space="preserve"> </w:t>
      </w:r>
      <w:r>
        <w:rPr>
          <w:rFonts w:ascii="Palatino Linotype" w:eastAsia="Palatino Linotype" w:hAnsi="Palatino Linotype" w:cs="Palatino Linotype"/>
          <w:color w:val="202124"/>
          <w:highlight w:val="white"/>
        </w:rPr>
        <w:t xml:space="preserve">del dos mil veintitrés, este Instituto en términos del artículo 133 de la Ley de Protección de Datos Personales en Posesión de Sujetos Obligados del Estado de México y Municipios, se </w:t>
      </w:r>
      <w:r>
        <w:rPr>
          <w:rFonts w:ascii="Palatino Linotype" w:eastAsia="Palatino Linotype" w:hAnsi="Palatino Linotype" w:cs="Palatino Linotype"/>
          <w:color w:val="202124"/>
          <w:highlight w:val="white"/>
        </w:rPr>
        <w:lastRenderedPageBreak/>
        <w:t>notificó el acuerdo mediante el cual se amplío el plazo para emitir la resolución que en derecho proceda.</w:t>
      </w:r>
    </w:p>
    <w:p w14:paraId="0D0F2C79" w14:textId="77777777" w:rsidR="00D05E6B" w:rsidRDefault="00D05E6B">
      <w:pPr>
        <w:spacing w:line="360" w:lineRule="auto"/>
        <w:jc w:val="both"/>
        <w:rPr>
          <w:rFonts w:ascii="Palatino Linotype" w:eastAsia="Palatino Linotype" w:hAnsi="Palatino Linotype" w:cs="Palatino Linotype"/>
        </w:rPr>
      </w:pPr>
    </w:p>
    <w:p w14:paraId="1A29DDB9" w14:textId="77777777" w:rsidR="00D05E6B" w:rsidRDefault="00A478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32BCBC9" w14:textId="77777777" w:rsidR="00D05E6B" w:rsidRDefault="00D05E6B">
      <w:pPr>
        <w:spacing w:line="360" w:lineRule="auto"/>
        <w:jc w:val="both"/>
        <w:rPr>
          <w:rFonts w:ascii="Palatino Linotype" w:eastAsia="Palatino Linotype" w:hAnsi="Palatino Linotype" w:cs="Palatino Linotype"/>
        </w:rPr>
      </w:pPr>
    </w:p>
    <w:p w14:paraId="5235C618" w14:textId="77777777" w:rsidR="00D05E6B" w:rsidRDefault="00A478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73FD6C05" w14:textId="77777777" w:rsidR="00D05E6B" w:rsidRDefault="00D05E6B">
      <w:pPr>
        <w:spacing w:line="360" w:lineRule="auto"/>
        <w:jc w:val="both"/>
        <w:rPr>
          <w:rFonts w:ascii="Palatino Linotype" w:eastAsia="Palatino Linotype" w:hAnsi="Palatino Linotype" w:cs="Palatino Linotype"/>
        </w:rPr>
      </w:pPr>
    </w:p>
    <w:p w14:paraId="5C25EBD5" w14:textId="77777777" w:rsidR="00D05E6B" w:rsidRDefault="00A478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5D53980" w14:textId="77777777" w:rsidR="00D05E6B" w:rsidRDefault="00A478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w:t>
      </w:r>
      <w:r>
        <w:rPr>
          <w:rFonts w:ascii="Palatino Linotype" w:eastAsia="Palatino Linotype" w:hAnsi="Palatino Linotype" w:cs="Palatino Linotype"/>
        </w:rPr>
        <w:lastRenderedPageBreak/>
        <w:t xml:space="preserve">órganos jurisdiccionales o cuasi jurisdiccionales, tanto por la complejidad de los hechos, como por el número de casos que conocen. </w:t>
      </w:r>
    </w:p>
    <w:p w14:paraId="500BA549" w14:textId="77777777" w:rsidR="00D05E6B" w:rsidRDefault="00D05E6B">
      <w:pPr>
        <w:spacing w:line="360" w:lineRule="auto"/>
        <w:jc w:val="both"/>
        <w:rPr>
          <w:rFonts w:ascii="Palatino Linotype" w:eastAsia="Palatino Linotype" w:hAnsi="Palatino Linotype" w:cs="Palatino Linotype"/>
        </w:rPr>
      </w:pPr>
    </w:p>
    <w:p w14:paraId="69D0CDCA" w14:textId="77777777" w:rsidR="00D05E6B" w:rsidRDefault="00A478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w:t>
      </w:r>
      <w:proofErr w:type="gramStart"/>
      <w:r>
        <w:rPr>
          <w:rFonts w:ascii="Palatino Linotype" w:eastAsia="Palatino Linotype" w:hAnsi="Palatino Linotype" w:cs="Palatino Linotype"/>
        </w:rPr>
        <w:t>su resolución atentos</w:t>
      </w:r>
      <w:proofErr w:type="gramEnd"/>
      <w:r>
        <w:rPr>
          <w:rFonts w:ascii="Palatino Linotype" w:eastAsia="Palatino Linotype" w:hAnsi="Palatino Linotype" w:cs="Palatino Linotype"/>
        </w:rPr>
        <w:t xml:space="preserve"> a los siguientes criterios: </w:t>
      </w:r>
    </w:p>
    <w:p w14:paraId="0A73AA48" w14:textId="77777777" w:rsidR="00D05E6B" w:rsidRDefault="00D05E6B">
      <w:pPr>
        <w:spacing w:line="360" w:lineRule="auto"/>
        <w:jc w:val="both"/>
        <w:rPr>
          <w:rFonts w:ascii="Palatino Linotype" w:eastAsia="Palatino Linotype" w:hAnsi="Palatino Linotype" w:cs="Palatino Linotype"/>
          <w:strike/>
          <w:color w:val="FF0000"/>
        </w:rPr>
      </w:pPr>
    </w:p>
    <w:p w14:paraId="12585537" w14:textId="77777777" w:rsidR="00D05E6B" w:rsidRDefault="00A4783A">
      <w:pPr>
        <w:numPr>
          <w:ilvl w:val="0"/>
          <w:numId w:val="7"/>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61C9D647" w14:textId="77777777" w:rsidR="00D05E6B" w:rsidRDefault="00A4783A">
      <w:pPr>
        <w:numPr>
          <w:ilvl w:val="0"/>
          <w:numId w:val="7"/>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Actividad Procesal del interesado. Acciones u omisiones del interesado.</w:t>
      </w:r>
    </w:p>
    <w:p w14:paraId="172E3D95" w14:textId="77777777" w:rsidR="00D05E6B" w:rsidRDefault="00D05E6B">
      <w:pPr>
        <w:spacing w:line="360" w:lineRule="auto"/>
        <w:jc w:val="both"/>
        <w:rPr>
          <w:rFonts w:ascii="Palatino Linotype" w:eastAsia="Palatino Linotype" w:hAnsi="Palatino Linotype" w:cs="Palatino Linotype"/>
        </w:rPr>
      </w:pPr>
    </w:p>
    <w:p w14:paraId="63FD4429" w14:textId="77777777" w:rsidR="00D05E6B" w:rsidRDefault="00A4783A">
      <w:pPr>
        <w:numPr>
          <w:ilvl w:val="0"/>
          <w:numId w:val="7"/>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Conducta de la Autoridad: Las Acciones u omisiones realizadas en el procedimiento. Así como si la autoridad actuó con la debida diligencia.</w:t>
      </w:r>
    </w:p>
    <w:p w14:paraId="062CBA3B" w14:textId="77777777" w:rsidR="00D05E6B" w:rsidRDefault="00A4783A">
      <w:pPr>
        <w:spacing w:line="360" w:lineRule="auto"/>
        <w:ind w:left="567"/>
        <w:jc w:val="both"/>
        <w:rPr>
          <w:rFonts w:ascii="Palatino Linotype" w:eastAsia="Palatino Linotype" w:hAnsi="Palatino Linotype" w:cs="Palatino Linotype"/>
        </w:rPr>
      </w:pPr>
      <w:r>
        <w:rPr>
          <w:rFonts w:ascii="Palatino Linotype" w:eastAsia="Palatino Linotype" w:hAnsi="Palatino Linotype" w:cs="Palatino Linotype"/>
        </w:rPr>
        <w:t>d) La afectación generada en la situación jurídica de la persona involucrada en el proceso: Violación a sus derechos humanos.</w:t>
      </w:r>
    </w:p>
    <w:p w14:paraId="7CF11B08" w14:textId="77777777" w:rsidR="00D05E6B" w:rsidRDefault="00A478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8A70B8D" w14:textId="77777777" w:rsidR="00D05E6B" w:rsidRDefault="00D05E6B">
      <w:pPr>
        <w:spacing w:line="360" w:lineRule="auto"/>
        <w:jc w:val="both"/>
        <w:rPr>
          <w:rFonts w:ascii="Palatino Linotype" w:eastAsia="Palatino Linotype" w:hAnsi="Palatino Linotype" w:cs="Palatino Linotype"/>
        </w:rPr>
      </w:pPr>
    </w:p>
    <w:p w14:paraId="4B72EDA0" w14:textId="77777777" w:rsidR="00D05E6B" w:rsidRDefault="00A4783A">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lastRenderedPageBreak/>
        <w:t>Argumento que encuentra sustento en la jurisprudencia P</w:t>
      </w:r>
      <w:proofErr w:type="gramStart"/>
      <w:r>
        <w:rPr>
          <w:rFonts w:ascii="Palatino Linotype" w:eastAsia="Palatino Linotype" w:hAnsi="Palatino Linotype" w:cs="Palatino Linotype"/>
        </w:rPr>
        <w:t>./</w:t>
      </w:r>
      <w:proofErr w:type="gramEnd"/>
      <w:r>
        <w:rPr>
          <w:rFonts w:ascii="Palatino Linotype" w:eastAsia="Palatino Linotype" w:hAnsi="Palatino Linotype" w:cs="Palatino Linotype"/>
        </w:rPr>
        <w:t xml:space="preserve">J. 32/92 emitida por el Pleno de la Suprema Corte de Justicia de la Nación de rubro </w:t>
      </w:r>
      <w:r>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rPr>
        <w:t>, visible en la Gaceta del Seminario Judicial de la Federación con el registro digital 205635.</w:t>
      </w:r>
    </w:p>
    <w:p w14:paraId="1312DEF5" w14:textId="77777777" w:rsidR="00D05E6B" w:rsidRDefault="00D05E6B">
      <w:pPr>
        <w:spacing w:line="360" w:lineRule="auto"/>
        <w:jc w:val="both"/>
        <w:rPr>
          <w:rFonts w:ascii="Palatino Linotype" w:eastAsia="Palatino Linotype" w:hAnsi="Palatino Linotype" w:cs="Palatino Linotype"/>
        </w:rPr>
      </w:pPr>
    </w:p>
    <w:p w14:paraId="56000996" w14:textId="77777777" w:rsidR="00D05E6B" w:rsidRDefault="00A478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A7C9C41" w14:textId="77777777" w:rsidR="00D05E6B" w:rsidRDefault="00D05E6B">
      <w:pPr>
        <w:spacing w:line="360" w:lineRule="auto"/>
        <w:jc w:val="both"/>
        <w:rPr>
          <w:rFonts w:ascii="Palatino Linotype" w:eastAsia="Palatino Linotype" w:hAnsi="Palatino Linotype" w:cs="Palatino Linotype"/>
        </w:rPr>
      </w:pPr>
    </w:p>
    <w:p w14:paraId="79833E81" w14:textId="77777777" w:rsidR="00D05E6B" w:rsidRDefault="00A478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3B01D359" w14:textId="77777777" w:rsidR="00D05E6B" w:rsidRDefault="00D05E6B">
      <w:pPr>
        <w:spacing w:line="360" w:lineRule="auto"/>
        <w:jc w:val="both"/>
        <w:rPr>
          <w:rFonts w:ascii="Palatino Linotype" w:eastAsia="Palatino Linotype" w:hAnsi="Palatino Linotype" w:cs="Palatino Linotype"/>
          <w:sz w:val="22"/>
          <w:szCs w:val="22"/>
        </w:rPr>
      </w:pPr>
    </w:p>
    <w:p w14:paraId="5015DA2B" w14:textId="77777777" w:rsidR="00D05E6B" w:rsidRDefault="00A478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 </w:t>
      </w:r>
      <w:r>
        <w:rPr>
          <w:rFonts w:ascii="Palatino Linotype" w:eastAsia="Palatino Linotype" w:hAnsi="Palatino Linotype" w:cs="Palatino Linotype"/>
          <w:i/>
        </w:rPr>
        <w:t>“PLAZO RAZONABLE PARA RESOLVER. DIMENSIÓN Y EFECTOS DE ESTE CONCEPTO CUANDO SE ADUCE EXCESIVA CARGA DE TRABAJO.”</w:t>
      </w:r>
      <w:r>
        <w:rPr>
          <w:rFonts w:ascii="Palatino Linotype" w:eastAsia="Palatino Linotype" w:hAnsi="Palatino Linotype" w:cs="Palatino Linotype"/>
        </w:rPr>
        <w:t xml:space="preserve"> consultable en el Seminario Judicial de la Federación y su gaceta, con el registro digital 2002351.</w:t>
      </w:r>
    </w:p>
    <w:p w14:paraId="715F7F7B" w14:textId="77777777" w:rsidR="00D05E6B" w:rsidRDefault="00D05E6B">
      <w:pPr>
        <w:spacing w:line="360" w:lineRule="auto"/>
        <w:jc w:val="both"/>
        <w:rPr>
          <w:rFonts w:ascii="Palatino Linotype" w:eastAsia="Palatino Linotype" w:hAnsi="Palatino Linotype" w:cs="Palatino Linotype"/>
          <w:b/>
        </w:rPr>
      </w:pPr>
    </w:p>
    <w:p w14:paraId="77AA860B" w14:textId="77777777" w:rsidR="00D05E6B" w:rsidRDefault="00A478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i/>
        </w:rPr>
        <w:t>“PLAZO RAZONABLE PARA RESOLVER. CONCEPTO Y ELEMENTOS QUE LO INTEGRAN A LA LUZ DEL DERECHO INTERNACIONAL DE LOS DERECHOS HUMANOS.”</w:t>
      </w:r>
      <w:r>
        <w:rPr>
          <w:rFonts w:ascii="Palatino Linotype" w:eastAsia="Palatino Linotype" w:hAnsi="Palatino Linotype" w:cs="Palatino Linotype"/>
        </w:rPr>
        <w:t>, visible en el Seminario Judicial de la Federación y su gaceta, con el registro digital 2002350.</w:t>
      </w:r>
    </w:p>
    <w:p w14:paraId="63E557A5" w14:textId="77777777" w:rsidR="00D05E6B" w:rsidRDefault="00D05E6B">
      <w:pPr>
        <w:spacing w:line="360" w:lineRule="auto"/>
        <w:jc w:val="both"/>
        <w:rPr>
          <w:rFonts w:ascii="Palatino Linotype" w:eastAsia="Palatino Linotype" w:hAnsi="Palatino Linotype" w:cs="Palatino Linotype"/>
        </w:rPr>
      </w:pPr>
    </w:p>
    <w:p w14:paraId="70603453" w14:textId="77777777" w:rsidR="00D05E6B" w:rsidRDefault="00A478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35C436C2" w14:textId="77777777" w:rsidR="00D05E6B" w:rsidRDefault="00D05E6B">
      <w:pPr>
        <w:spacing w:line="360" w:lineRule="auto"/>
      </w:pPr>
    </w:p>
    <w:p w14:paraId="43758BD0" w14:textId="77777777" w:rsidR="00D05E6B" w:rsidRDefault="00A4783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8. </w:t>
      </w:r>
      <w:r>
        <w:rPr>
          <w:rFonts w:ascii="Palatino Linotype" w:eastAsia="Palatino Linotype" w:hAnsi="Palatino Linotype" w:cs="Palatino Linotype"/>
          <w:b/>
          <w:color w:val="000000"/>
        </w:rPr>
        <w:t>CIERRE DE INSTRUCCIÓN.</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Una vez analizado el estado procesal que guardaba el expediente,</w:t>
      </w:r>
      <w:r>
        <w:rPr>
          <w:rFonts w:ascii="Palatino Linotype" w:eastAsia="Palatino Linotype" w:hAnsi="Palatino Linotype" w:cs="Palatino Linotype"/>
          <w:color w:val="000000"/>
        </w:rPr>
        <w:t xml:space="preserve"> el treinta y uno de enero de dos mil veintitrés</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rPr>
        <w:t>y de conformidad con lo establecido en los artículos 11, 125, 127 y 133 de la Ley de Protección de Datos Personales en Posesión de Sujetos Obligados del Estado de México y Municipios y 185 fracción VI de la Ley de Transparencia y Acceso a la Información Pública del Estado de México y Municipios de aplicación supletoria, se tiene por cerrada la etapa de instrucción a efecto de que se proceda con la integración de resolución del asunto.</w:t>
      </w:r>
    </w:p>
    <w:p w14:paraId="0F819484" w14:textId="77777777" w:rsidR="00D05E6B" w:rsidRDefault="00A4783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En razón de que fue debidamente sustanciado el expediente electrónico y no existe diligencia pendiente de desahogo, se emite la Resolución que conforme a Derecho proceda, de acuerdo con los siguientes:</w:t>
      </w:r>
    </w:p>
    <w:p w14:paraId="792B3948" w14:textId="77777777" w:rsidR="00D05E6B" w:rsidRDefault="00D05E6B"/>
    <w:p w14:paraId="0A417B3E" w14:textId="77777777" w:rsidR="00D05E6B" w:rsidRDefault="00A4783A">
      <w:pPr>
        <w:pBdr>
          <w:top w:val="nil"/>
          <w:left w:val="nil"/>
          <w:bottom w:val="nil"/>
          <w:right w:val="nil"/>
          <w:between w:val="nil"/>
        </w:pBdr>
        <w:spacing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C O N S I D E R A N D O S</w:t>
      </w:r>
    </w:p>
    <w:p w14:paraId="0D21A536" w14:textId="77777777" w:rsidR="00D05E6B" w:rsidRDefault="00D05E6B">
      <w:pPr>
        <w:spacing w:line="360" w:lineRule="auto"/>
        <w:jc w:val="both"/>
        <w:rPr>
          <w:rFonts w:ascii="Palatino Linotype" w:eastAsia="Palatino Linotype" w:hAnsi="Palatino Linotype" w:cs="Palatino Linotype"/>
          <w:b/>
        </w:rPr>
      </w:pPr>
    </w:p>
    <w:p w14:paraId="5ECBB81F" w14:textId="77777777" w:rsidR="00D05E6B" w:rsidRDefault="00A478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w:t>
      </w:r>
      <w:r>
        <w:rPr>
          <w:rFonts w:ascii="Palatino Linotype" w:eastAsia="Palatino Linotype" w:hAnsi="Palatino Linotype" w:cs="Palatino Linotype"/>
        </w:rPr>
        <w:t xml:space="preserve"> </w:t>
      </w:r>
      <w:r>
        <w:rPr>
          <w:rFonts w:ascii="Palatino Linotype" w:eastAsia="Palatino Linotype" w:hAnsi="Palatino Linotype" w:cs="Palatino Linotype"/>
          <w:b/>
        </w:rPr>
        <w:t>DE LA COMPETENCIA</w:t>
      </w:r>
      <w:r>
        <w:rPr>
          <w:rFonts w:ascii="Palatino Linotype" w:eastAsia="Palatino Linotype" w:hAnsi="Palatino Linotype" w:cs="Palatino Linotype"/>
        </w:rPr>
        <w:t>.</w:t>
      </w:r>
      <w:r>
        <w:rPr>
          <w:rFonts w:ascii="Palatino Linotype" w:eastAsia="Palatino Linotype" w:hAnsi="Palatino Linotype" w:cs="Palatino Linotype"/>
          <w:sz w:val="28"/>
          <w:szCs w:val="28"/>
        </w:rPr>
        <w:t xml:space="preserve"> </w:t>
      </w:r>
      <w:r>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el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1°, 3°, fracción XXIV, fracción I, 103 y 111, de la Ley General de Protección de Datos Personales en Posesión de Sujetos Obligados, publicada en el Diario Oficial de la Federación el veintiséis de enero de dos mil diecisiete; así como los artículos 1°, 4°, fracción XXII 81, 82, fracción III, 119 y 137 de la Ley de Protección de Datos Personales en Posesión de Sujetos Obligados del Estado de México y Municipios, y 11 del Reglamento Interior del Instituto de Transparencia, Acceso a la Información Pública y Protección de Datos Personales del Estado de México y Municipios.</w:t>
      </w:r>
    </w:p>
    <w:p w14:paraId="48635D3F" w14:textId="77777777" w:rsidR="00D05E6B" w:rsidRDefault="00D05E6B">
      <w:pPr>
        <w:spacing w:line="360" w:lineRule="auto"/>
        <w:jc w:val="both"/>
        <w:rPr>
          <w:rFonts w:ascii="Palatino Linotype" w:eastAsia="Palatino Linotype" w:hAnsi="Palatino Linotype" w:cs="Palatino Linotype"/>
        </w:rPr>
      </w:pPr>
    </w:p>
    <w:p w14:paraId="26FD0784" w14:textId="77777777" w:rsidR="00D05E6B" w:rsidRDefault="00A4783A">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SEGUNDO. LEGITIMACIÓN. </w:t>
      </w:r>
      <w:r>
        <w:rPr>
          <w:rFonts w:ascii="Palatino Linotype" w:eastAsia="Palatino Linotype" w:hAnsi="Palatino Linotype" w:cs="Palatino Linotype"/>
          <w:color w:val="000000"/>
        </w:rPr>
        <w:t xml:space="preserve">El recurso de revisión fue interpuesto por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quien a su vez, formuló la solicitud de Acceso de datos </w:t>
      </w:r>
      <w:r>
        <w:rPr>
          <w:rFonts w:ascii="Palatino Linotype" w:eastAsia="Palatino Linotype" w:hAnsi="Palatino Linotype" w:cs="Palatino Linotype"/>
          <w:color w:val="000000"/>
        </w:rPr>
        <w:lastRenderedPageBreak/>
        <w:t>personales</w:t>
      </w:r>
      <w:proofErr w:type="gramStart"/>
      <w:r>
        <w:rPr>
          <w:rFonts w:ascii="Palatino Linotype" w:eastAsia="Palatino Linotype" w:hAnsi="Palatino Linotype" w:cs="Palatino Linotype"/>
          <w:b/>
          <w:color w:val="000000"/>
        </w:rPr>
        <w:t>  00010</w:t>
      </w:r>
      <w:proofErr w:type="gramEnd"/>
      <w:r>
        <w:rPr>
          <w:rFonts w:ascii="Palatino Linotype" w:eastAsia="Palatino Linotype" w:hAnsi="Palatino Linotype" w:cs="Palatino Linotype"/>
          <w:b/>
          <w:color w:val="000000"/>
        </w:rPr>
        <w:t>/TOLUCA/AD/2022</w:t>
      </w:r>
      <w:r>
        <w:rPr>
          <w:rFonts w:ascii="Palatino Linotype" w:eastAsia="Palatino Linotype" w:hAnsi="Palatino Linotype" w:cs="Palatino Linotype"/>
          <w:color w:val="000000"/>
        </w:rPr>
        <w:t xml:space="preserve">, ante </w:t>
      </w:r>
      <w:r>
        <w:rPr>
          <w:rFonts w:ascii="Palatino Linotype" w:eastAsia="Palatino Linotype" w:hAnsi="Palatino Linotype" w:cs="Palatino Linotype"/>
          <w:b/>
          <w:color w:val="000000"/>
        </w:rPr>
        <w:t>EL</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de conformidad con lo establecido en el 106 párrafo tercero de la ley en la materia.</w:t>
      </w:r>
    </w:p>
    <w:p w14:paraId="54160D52" w14:textId="77777777" w:rsidR="00D05E6B" w:rsidRDefault="00D05E6B">
      <w:pPr>
        <w:pBdr>
          <w:top w:val="nil"/>
          <w:left w:val="nil"/>
          <w:bottom w:val="nil"/>
          <w:right w:val="nil"/>
          <w:between w:val="nil"/>
        </w:pBdr>
        <w:spacing w:line="360" w:lineRule="auto"/>
        <w:jc w:val="both"/>
        <w:rPr>
          <w:color w:val="000000"/>
        </w:rPr>
      </w:pPr>
    </w:p>
    <w:p w14:paraId="6D09EFBB" w14:textId="77777777" w:rsidR="00D05E6B" w:rsidRDefault="00A4783A">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TERCERO. OPORTUNIDAD. </w:t>
      </w:r>
      <w:r>
        <w:rPr>
          <w:rFonts w:ascii="Palatino Linotype" w:eastAsia="Palatino Linotype" w:hAnsi="Palatino Linotype" w:cs="Palatino Linotype"/>
          <w:color w:val="000000"/>
        </w:rPr>
        <w:t>Es de precisar que la Ley de Protección de Datos Personales en Posesión de Sujetos Obligados del Estado de México y Municipios, describe el mecanismo de procedencia de los recursos de revisión, como se puede apreciar en el siguiente artículo:</w:t>
      </w:r>
    </w:p>
    <w:p w14:paraId="313EDD2F" w14:textId="77777777" w:rsidR="00D05E6B" w:rsidRDefault="00D05E6B">
      <w:pPr>
        <w:pBdr>
          <w:top w:val="nil"/>
          <w:left w:val="nil"/>
          <w:bottom w:val="nil"/>
          <w:right w:val="nil"/>
          <w:between w:val="nil"/>
        </w:pBdr>
        <w:spacing w:line="360" w:lineRule="auto"/>
        <w:ind w:right="49"/>
        <w:jc w:val="both"/>
        <w:rPr>
          <w:color w:val="000000"/>
        </w:rPr>
      </w:pPr>
    </w:p>
    <w:p w14:paraId="53B81E7A" w14:textId="77777777" w:rsidR="00D05E6B" w:rsidRDefault="00A4783A">
      <w:pPr>
        <w:pBdr>
          <w:top w:val="nil"/>
          <w:left w:val="nil"/>
          <w:bottom w:val="nil"/>
          <w:right w:val="nil"/>
          <w:between w:val="nil"/>
        </w:pBdr>
        <w:spacing w:after="120"/>
        <w:ind w:left="851" w:right="1183"/>
        <w:jc w:val="both"/>
        <w:rPr>
          <w:color w:val="000000"/>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 xml:space="preserve">Artículo 128. </w:t>
      </w:r>
      <w:r>
        <w:rPr>
          <w:rFonts w:ascii="Palatino Linotype" w:eastAsia="Palatino Linotype" w:hAnsi="Palatino Linotype" w:cs="Palatino Linotype"/>
          <w:i/>
          <w:color w:val="000000"/>
          <w:sz w:val="22"/>
          <w:szCs w:val="22"/>
        </w:rPr>
        <w:t>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14:paraId="59761652" w14:textId="77777777" w:rsidR="00D05E6B" w:rsidRDefault="00A4783A">
      <w:pPr>
        <w:pBdr>
          <w:top w:val="nil"/>
          <w:left w:val="nil"/>
          <w:bottom w:val="nil"/>
          <w:right w:val="nil"/>
          <w:between w:val="nil"/>
        </w:pBdr>
        <w:spacing w:before="120" w:after="120"/>
        <w:ind w:left="851" w:right="1183"/>
        <w:jc w:val="both"/>
        <w:rPr>
          <w:color w:val="000000"/>
        </w:rPr>
      </w:pPr>
      <w:r>
        <w:rPr>
          <w:rFonts w:ascii="Palatino Linotype" w:eastAsia="Palatino Linotype" w:hAnsi="Palatino Linotype" w:cs="Palatino Linotype"/>
          <w:i/>
          <w:color w:val="000000"/>
          <w:sz w:val="22"/>
          <w:szCs w:val="22"/>
        </w:rPr>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 (Sic)</w:t>
      </w:r>
    </w:p>
    <w:p w14:paraId="22432620" w14:textId="77777777" w:rsidR="00D05E6B" w:rsidRDefault="00D05E6B"/>
    <w:p w14:paraId="051A6768" w14:textId="77777777" w:rsidR="00D05E6B" w:rsidRDefault="00A4783A">
      <w:pPr>
        <w:spacing w:line="360" w:lineRule="auto"/>
        <w:jc w:val="both"/>
        <w:rPr>
          <w:color w:val="000000"/>
        </w:rPr>
      </w:pPr>
      <w:r>
        <w:rPr>
          <w:rFonts w:ascii="Palatino Linotype" w:eastAsia="Palatino Linotype" w:hAnsi="Palatino Linotype" w:cs="Palatino Linotype"/>
          <w:color w:val="000000"/>
        </w:rPr>
        <w:t>De la interpretación al precepto legal inserto, se obtiene que, el plazo que les asiste a los Sujetos Obligados para entregar la respuesta a una solicitud para el ejercicio de los derechos ARCO es de quince días hábiles posteriores a la presentación de esta;</w:t>
      </w:r>
      <w:r>
        <w:rPr>
          <w:rFonts w:ascii="Palatino Linotype" w:eastAsia="Palatino Linotype" w:hAnsi="Palatino Linotype" w:cs="Palatino Linotype"/>
        </w:rPr>
        <w:t xml:space="preserve"> al respecto, </w:t>
      </w:r>
      <w:r>
        <w:rPr>
          <w:rFonts w:ascii="Palatino Linotype" w:eastAsia="Palatino Linotype" w:hAnsi="Palatino Linotype" w:cs="Palatino Linotype"/>
          <w:b/>
        </w:rPr>
        <w:t>EL</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remitió respuesta a la solicitud de acceso a datos personales el día </w:t>
      </w:r>
      <w:r>
        <w:rPr>
          <w:rFonts w:ascii="Palatino Linotype" w:eastAsia="Palatino Linotype" w:hAnsi="Palatino Linotype" w:cs="Palatino Linotype"/>
          <w:b/>
        </w:rPr>
        <w:t xml:space="preserve">once de agosto de dos mil veintidós, </w:t>
      </w:r>
      <w:r>
        <w:rPr>
          <w:rFonts w:ascii="Palatino Linotype" w:eastAsia="Palatino Linotype" w:hAnsi="Palatino Linotype" w:cs="Palatino Linotype"/>
        </w:rPr>
        <w:t xml:space="preserve">mientras que </w:t>
      </w:r>
      <w:r>
        <w:rPr>
          <w:rFonts w:ascii="Palatino Linotype" w:eastAsia="Palatino Linotype" w:hAnsi="Palatino Linotype" w:cs="Palatino Linotype"/>
          <w:b/>
        </w:rPr>
        <w:t>LA</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interpuso el recurso de revisión en fecha veintinueve de agosto de dos mil veintidós, es decir al décimo segundo día hábil de haber recibido la respuesta, por lo que se determinó, que el recurso se interpuso en el plazo establecido. </w:t>
      </w:r>
    </w:p>
    <w:p w14:paraId="60FDA2B9" w14:textId="77777777" w:rsidR="00D05E6B" w:rsidRDefault="00D05E6B">
      <w:pPr>
        <w:spacing w:line="360" w:lineRule="auto"/>
      </w:pPr>
    </w:p>
    <w:p w14:paraId="7D5877E8" w14:textId="77777777" w:rsidR="00D05E6B" w:rsidRDefault="00A4783A">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lastRenderedPageBreak/>
        <w:t xml:space="preserve">CUARTO. PROCEDIBILIDAD. </w:t>
      </w:r>
      <w:r>
        <w:rPr>
          <w:rFonts w:ascii="Palatino Linotype" w:eastAsia="Palatino Linotype" w:hAnsi="Palatino Linotype" w:cs="Palatino Linotype"/>
          <w:color w:val="000000"/>
        </w:rPr>
        <w:t xml:space="preserve">Del análisis efectuado, se advierte que el escrito </w:t>
      </w:r>
      <w:proofErr w:type="spellStart"/>
      <w:r>
        <w:rPr>
          <w:rFonts w:ascii="Palatino Linotype" w:eastAsia="Palatino Linotype" w:hAnsi="Palatino Linotype" w:cs="Palatino Linotype"/>
          <w:color w:val="000000"/>
        </w:rPr>
        <w:t>recursal</w:t>
      </w:r>
      <w:proofErr w:type="spellEnd"/>
      <w:r>
        <w:rPr>
          <w:rFonts w:ascii="Palatino Linotype" w:eastAsia="Palatino Linotype" w:hAnsi="Palatino Linotype" w:cs="Palatino Linotype"/>
          <w:color w:val="000000"/>
        </w:rPr>
        <w:t xml:space="preserve"> no contiene la totalidad de los elementos requeridos por el artículo 130 de la de la Ley de Protección de Datos Personales en Posesión de Sujetos Obligados del Estado de México y Municipios, toda vez que el particular no acredita la identidad del titular de los datos </w:t>
      </w:r>
      <w:proofErr w:type="gramStart"/>
      <w:r>
        <w:rPr>
          <w:rFonts w:ascii="Palatino Linotype" w:eastAsia="Palatino Linotype" w:hAnsi="Palatino Linotype" w:cs="Palatino Linotype"/>
          <w:color w:val="000000"/>
        </w:rPr>
        <w:t>ni  la</w:t>
      </w:r>
      <w:proofErr w:type="gramEnd"/>
      <w:r>
        <w:rPr>
          <w:rFonts w:ascii="Palatino Linotype" w:eastAsia="Palatino Linotype" w:hAnsi="Palatino Linotype" w:cs="Palatino Linotype"/>
          <w:color w:val="000000"/>
        </w:rPr>
        <w:t xml:space="preserve"> personalidad e identidad de su representante al no adjuntar documento alguno para tal efecto: </w:t>
      </w:r>
    </w:p>
    <w:p w14:paraId="45FD0447" w14:textId="77777777" w:rsidR="00D05E6B" w:rsidRDefault="00D05E6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69A0185" w14:textId="77777777" w:rsidR="00D05E6B" w:rsidRDefault="00A4783A">
      <w:pPr>
        <w:pBdr>
          <w:top w:val="nil"/>
          <w:left w:val="nil"/>
          <w:bottom w:val="nil"/>
          <w:right w:val="nil"/>
          <w:between w:val="nil"/>
        </w:pBdr>
        <w:spacing w:after="240" w:line="276" w:lineRule="auto"/>
        <w:ind w:left="567" w:right="11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Contenido del escrito de recurso</w:t>
      </w:r>
    </w:p>
    <w:p w14:paraId="2D390A1C" w14:textId="77777777" w:rsidR="00D05E6B" w:rsidRDefault="00A4783A">
      <w:pPr>
        <w:pBdr>
          <w:top w:val="nil"/>
          <w:left w:val="nil"/>
          <w:bottom w:val="nil"/>
          <w:right w:val="nil"/>
          <w:between w:val="nil"/>
        </w:pBdr>
        <w:spacing w:before="240" w:after="240" w:line="276" w:lineRule="auto"/>
        <w:ind w:left="567" w:right="11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Artículo 130. Los únicos requisitos exigibles en el escrito de interposición del recurso de revisión serán los siguientes:</w:t>
      </w:r>
    </w:p>
    <w:p w14:paraId="00458FE5" w14:textId="77777777" w:rsidR="00D05E6B" w:rsidRDefault="00A4783A">
      <w:pPr>
        <w:pBdr>
          <w:top w:val="nil"/>
          <w:left w:val="nil"/>
          <w:bottom w:val="nil"/>
          <w:right w:val="nil"/>
          <w:between w:val="nil"/>
        </w:pBdr>
        <w:spacing w:before="240" w:after="240" w:line="276" w:lineRule="auto"/>
        <w:ind w:left="567" w:right="11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 El responsable y de ser posible, el área ante quien se presentó la solicitud para el ejercicio de los derechos ARCO.</w:t>
      </w:r>
    </w:p>
    <w:p w14:paraId="07ADEEC1" w14:textId="77777777" w:rsidR="00D05E6B" w:rsidRDefault="00A4783A">
      <w:pPr>
        <w:pBdr>
          <w:top w:val="nil"/>
          <w:left w:val="nil"/>
          <w:bottom w:val="nil"/>
          <w:right w:val="nil"/>
          <w:between w:val="nil"/>
        </w:pBdr>
        <w:spacing w:before="240" w:after="240" w:line="276" w:lineRule="auto"/>
        <w:ind w:left="567" w:right="11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II. El nombre del titular que recurre o su representante y en su caso, del tercero interesado, así como el domicilio en el Estado de México o medio que señale para recibir notificaciones.</w:t>
      </w:r>
    </w:p>
    <w:p w14:paraId="36AD1C2F" w14:textId="77777777" w:rsidR="00D05E6B" w:rsidRDefault="00A4783A">
      <w:pPr>
        <w:pBdr>
          <w:top w:val="nil"/>
          <w:left w:val="nil"/>
          <w:bottom w:val="nil"/>
          <w:right w:val="nil"/>
          <w:between w:val="nil"/>
        </w:pBdr>
        <w:spacing w:before="240" w:after="240" w:line="276" w:lineRule="auto"/>
        <w:ind w:left="567" w:right="11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III. La fecha en que fue notificada la respuesta al titular o bien, en caso de falta de respuesta la fecha de la presentación de la solicitud para el ejercicio de los derechos ARCO y demás derechos relacionados con la materia.</w:t>
      </w:r>
    </w:p>
    <w:p w14:paraId="2A1F1686" w14:textId="77777777" w:rsidR="00D05E6B" w:rsidRDefault="00A4783A">
      <w:pPr>
        <w:pBdr>
          <w:top w:val="nil"/>
          <w:left w:val="nil"/>
          <w:bottom w:val="nil"/>
          <w:right w:val="nil"/>
          <w:between w:val="nil"/>
        </w:pBdr>
        <w:spacing w:before="240" w:after="240" w:line="276" w:lineRule="auto"/>
        <w:ind w:left="567" w:right="11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IV. El acto que se recurre y los puntos petitorios, así como las razones o motivos de inconformidad.</w:t>
      </w:r>
    </w:p>
    <w:p w14:paraId="05AFECF9" w14:textId="77777777" w:rsidR="00D05E6B" w:rsidRDefault="00A4783A">
      <w:pPr>
        <w:pBdr>
          <w:top w:val="nil"/>
          <w:left w:val="nil"/>
          <w:bottom w:val="nil"/>
          <w:right w:val="nil"/>
          <w:between w:val="nil"/>
        </w:pBdr>
        <w:spacing w:before="240" w:after="240" w:line="276" w:lineRule="auto"/>
        <w:ind w:left="567" w:right="11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V. En su caso, copia de la respuesta que se impugna y de la notificación correspondiente.</w:t>
      </w:r>
    </w:p>
    <w:p w14:paraId="4922BB36" w14:textId="77777777" w:rsidR="00D05E6B" w:rsidRDefault="00A4783A">
      <w:pPr>
        <w:pBdr>
          <w:top w:val="nil"/>
          <w:left w:val="nil"/>
          <w:bottom w:val="nil"/>
          <w:right w:val="nil"/>
          <w:between w:val="nil"/>
        </w:pBdr>
        <w:spacing w:before="240" w:after="240" w:line="276" w:lineRule="auto"/>
        <w:ind w:left="567" w:right="1183"/>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VI. Los documentos que acrediten la identidad del titular y en su caso, la personalidad e identidad de su representante.</w:t>
      </w:r>
    </w:p>
    <w:p w14:paraId="5474EDA5" w14:textId="77777777" w:rsidR="00D05E6B" w:rsidRDefault="00A4783A">
      <w:pPr>
        <w:pBdr>
          <w:top w:val="nil"/>
          <w:left w:val="nil"/>
          <w:bottom w:val="nil"/>
          <w:right w:val="nil"/>
          <w:between w:val="nil"/>
        </w:pBdr>
        <w:spacing w:before="240" w:after="240" w:line="276" w:lineRule="auto"/>
        <w:ind w:left="567" w:right="11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Al recurso de revisión se podrán acompañar las pruebas y demás elementos que el titular o su representante considere procedentes someter a juicio del Instituto.</w:t>
      </w:r>
    </w:p>
    <w:p w14:paraId="24CDA36B" w14:textId="77777777" w:rsidR="00D05E6B" w:rsidRDefault="00A4783A">
      <w:pPr>
        <w:pBdr>
          <w:top w:val="nil"/>
          <w:left w:val="nil"/>
          <w:bottom w:val="nil"/>
          <w:right w:val="nil"/>
          <w:between w:val="nil"/>
        </w:pBdr>
        <w:spacing w:before="240" w:after="240" w:line="276" w:lineRule="auto"/>
        <w:ind w:left="567" w:right="11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En ningún caso será necesario que el titular ratifique el recurso de revisión interpuesto.” (Sic) (Énfasis añadido)</w:t>
      </w:r>
    </w:p>
    <w:p w14:paraId="0002F680" w14:textId="77777777" w:rsidR="00D05E6B" w:rsidRDefault="00D05E6B">
      <w:pPr>
        <w:pBdr>
          <w:top w:val="nil"/>
          <w:left w:val="nil"/>
          <w:bottom w:val="nil"/>
          <w:right w:val="nil"/>
          <w:between w:val="nil"/>
        </w:pBdr>
        <w:spacing w:before="240" w:after="240" w:line="276" w:lineRule="auto"/>
        <w:ind w:left="567" w:right="1183"/>
        <w:jc w:val="both"/>
        <w:rPr>
          <w:rFonts w:ascii="Palatino Linotype" w:eastAsia="Palatino Linotype" w:hAnsi="Palatino Linotype" w:cs="Palatino Linotype"/>
          <w:i/>
          <w:color w:val="000000"/>
          <w:sz w:val="22"/>
          <w:szCs w:val="22"/>
        </w:rPr>
      </w:pPr>
    </w:p>
    <w:p w14:paraId="0CB72993" w14:textId="77777777" w:rsidR="00D05E6B" w:rsidRDefault="00A4783A">
      <w:pPr>
        <w:spacing w:before="240" w:line="360" w:lineRule="auto"/>
        <w:ind w:right="51"/>
        <w:jc w:val="both"/>
        <w:rPr>
          <w:rFonts w:ascii="Palatino Linotype" w:eastAsia="Palatino Linotype" w:hAnsi="Palatino Linotype" w:cs="Palatino Linotype"/>
          <w:color w:val="222222"/>
          <w:highlight w:val="white"/>
        </w:rPr>
      </w:pPr>
      <w:r>
        <w:rPr>
          <w:rFonts w:ascii="Palatino Linotype" w:eastAsia="Palatino Linotype" w:hAnsi="Palatino Linotype" w:cs="Palatino Linotype"/>
          <w:b/>
          <w:color w:val="000000"/>
        </w:rPr>
        <w:t xml:space="preserve">QUINTO. ESTUDIO Y RESOLUCIÓN DEL ASUNTO. </w:t>
      </w:r>
      <w:r>
        <w:rPr>
          <w:rFonts w:ascii="Palatino Linotype" w:eastAsia="Palatino Linotype" w:hAnsi="Palatino Linotype" w:cs="Palatino Linotype"/>
          <w:color w:val="222222"/>
          <w:highlight w:val="white"/>
        </w:rPr>
        <w:t xml:space="preserve">En primer término, es de señalar que el ejercicio de los derechos de acceso, rectificación, cancelación y oposición ARCO, se encuentra regulado por el artículo 6 apartado A, y 16 segundo párrafo de la Constitución de los Estados Unidos Mexicanos, los cuales establecen que: </w:t>
      </w:r>
    </w:p>
    <w:p w14:paraId="69C2B229" w14:textId="77777777" w:rsidR="00D05E6B" w:rsidRDefault="00A4783A">
      <w:pPr>
        <w:tabs>
          <w:tab w:val="left" w:pos="7655"/>
          <w:tab w:val="left" w:pos="8080"/>
        </w:tabs>
        <w:spacing w:line="276" w:lineRule="auto"/>
        <w:ind w:left="567" w:right="1183"/>
        <w:jc w:val="both"/>
        <w:rPr>
          <w:rFonts w:ascii="Palatino Linotype" w:eastAsia="Palatino Linotype" w:hAnsi="Palatino Linotype" w:cs="Palatino Linotype"/>
          <w:i/>
          <w:color w:val="222222"/>
          <w:sz w:val="22"/>
          <w:szCs w:val="22"/>
          <w:highlight w:val="white"/>
        </w:rPr>
      </w:pPr>
      <w:r>
        <w:rPr>
          <w:rFonts w:ascii="Palatino Linotype" w:eastAsia="Palatino Linotype" w:hAnsi="Palatino Linotype" w:cs="Palatino Linotype"/>
          <w:i/>
          <w:color w:val="222222"/>
          <w:sz w:val="22"/>
          <w:szCs w:val="22"/>
          <w:highlight w:val="white"/>
        </w:rPr>
        <w:t>“</w:t>
      </w:r>
      <w:r>
        <w:rPr>
          <w:rFonts w:ascii="Palatino Linotype" w:eastAsia="Palatino Linotype" w:hAnsi="Palatino Linotype" w:cs="Palatino Linotype"/>
          <w:b/>
          <w:i/>
          <w:color w:val="222222"/>
          <w:sz w:val="22"/>
          <w:szCs w:val="22"/>
          <w:highlight w:val="white"/>
        </w:rPr>
        <w:t>Artículo 6o.</w:t>
      </w:r>
    </w:p>
    <w:p w14:paraId="6D39BAB0" w14:textId="77777777" w:rsidR="00D05E6B" w:rsidRDefault="00A4783A">
      <w:pPr>
        <w:tabs>
          <w:tab w:val="left" w:pos="7655"/>
          <w:tab w:val="left" w:pos="8080"/>
        </w:tabs>
        <w:spacing w:line="276" w:lineRule="auto"/>
        <w:ind w:left="567" w:right="1183"/>
        <w:jc w:val="both"/>
        <w:rPr>
          <w:rFonts w:ascii="Palatino Linotype" w:eastAsia="Palatino Linotype" w:hAnsi="Palatino Linotype" w:cs="Palatino Linotype"/>
          <w:i/>
          <w:color w:val="222222"/>
          <w:sz w:val="22"/>
          <w:szCs w:val="22"/>
          <w:highlight w:val="white"/>
        </w:rPr>
      </w:pPr>
      <w:r>
        <w:rPr>
          <w:rFonts w:ascii="Palatino Linotype" w:eastAsia="Palatino Linotype" w:hAnsi="Palatino Linotype" w:cs="Palatino Linotype"/>
          <w:i/>
          <w:color w:val="222222"/>
          <w:sz w:val="22"/>
          <w:szCs w:val="22"/>
          <w:highlight w:val="white"/>
        </w:rPr>
        <w:t xml:space="preserve"> […]</w:t>
      </w:r>
    </w:p>
    <w:p w14:paraId="5ABBD2F8" w14:textId="77777777" w:rsidR="00D05E6B" w:rsidRDefault="00A4783A">
      <w:pPr>
        <w:numPr>
          <w:ilvl w:val="0"/>
          <w:numId w:val="1"/>
        </w:numPr>
        <w:pBdr>
          <w:top w:val="nil"/>
          <w:left w:val="nil"/>
          <w:bottom w:val="nil"/>
          <w:right w:val="nil"/>
          <w:between w:val="nil"/>
        </w:pBdr>
        <w:tabs>
          <w:tab w:val="left" w:pos="7655"/>
          <w:tab w:val="left" w:pos="8080"/>
        </w:tabs>
        <w:spacing w:after="160" w:line="276" w:lineRule="auto"/>
        <w:ind w:left="567" w:right="1183"/>
        <w:jc w:val="both"/>
        <w:rPr>
          <w:rFonts w:ascii="Palatino Linotype" w:eastAsia="Palatino Linotype" w:hAnsi="Palatino Linotype" w:cs="Palatino Linotype"/>
          <w:i/>
          <w:color w:val="222222"/>
          <w:sz w:val="22"/>
          <w:szCs w:val="22"/>
          <w:highlight w:val="white"/>
        </w:rPr>
      </w:pPr>
      <w:r>
        <w:rPr>
          <w:rFonts w:ascii="Palatino Linotype" w:eastAsia="Palatino Linotype" w:hAnsi="Palatino Linotype" w:cs="Palatino Linotype"/>
          <w:i/>
          <w:color w:val="222222"/>
          <w:sz w:val="22"/>
          <w:szCs w:val="22"/>
          <w:highlight w:val="white"/>
        </w:rPr>
        <w:t>Para el ejercicio del derecho de acceso a la información, la Federación y las entidades federativas, en el ámbito de sus respectivas competencias, se regirán por los siguientes principios y bases:</w:t>
      </w:r>
    </w:p>
    <w:p w14:paraId="7299569F" w14:textId="77777777" w:rsidR="00D05E6B" w:rsidRDefault="00A4783A">
      <w:pPr>
        <w:pBdr>
          <w:top w:val="nil"/>
          <w:left w:val="nil"/>
          <w:bottom w:val="nil"/>
          <w:right w:val="nil"/>
          <w:between w:val="nil"/>
        </w:pBdr>
        <w:tabs>
          <w:tab w:val="left" w:pos="7655"/>
          <w:tab w:val="left" w:pos="8080"/>
        </w:tabs>
        <w:spacing w:line="276" w:lineRule="auto"/>
        <w:ind w:left="567" w:right="1183"/>
        <w:jc w:val="both"/>
        <w:rPr>
          <w:rFonts w:ascii="Palatino Linotype" w:eastAsia="Palatino Linotype" w:hAnsi="Palatino Linotype" w:cs="Palatino Linotype"/>
          <w:i/>
          <w:color w:val="222222"/>
          <w:sz w:val="22"/>
          <w:szCs w:val="22"/>
          <w:highlight w:val="white"/>
        </w:rPr>
      </w:pPr>
      <w:r>
        <w:rPr>
          <w:rFonts w:ascii="Palatino Linotype" w:eastAsia="Palatino Linotype" w:hAnsi="Palatino Linotype" w:cs="Palatino Linotype"/>
          <w:i/>
          <w:color w:val="222222"/>
          <w:sz w:val="22"/>
          <w:szCs w:val="22"/>
          <w:highlight w:val="white"/>
        </w:rPr>
        <w:t>[…]</w:t>
      </w:r>
    </w:p>
    <w:p w14:paraId="7F9D0C7E" w14:textId="77777777" w:rsidR="00D05E6B" w:rsidRDefault="00A4783A">
      <w:pPr>
        <w:tabs>
          <w:tab w:val="left" w:pos="851"/>
          <w:tab w:val="left" w:pos="7655"/>
          <w:tab w:val="left" w:pos="8080"/>
        </w:tabs>
        <w:spacing w:line="276" w:lineRule="auto"/>
        <w:ind w:left="567" w:right="1183"/>
        <w:jc w:val="both"/>
        <w:rPr>
          <w:rFonts w:ascii="Palatino Linotype" w:eastAsia="Palatino Linotype" w:hAnsi="Palatino Linotype" w:cs="Palatino Linotype"/>
          <w:i/>
          <w:color w:val="222222"/>
          <w:sz w:val="22"/>
          <w:szCs w:val="22"/>
          <w:highlight w:val="white"/>
        </w:rPr>
      </w:pPr>
      <w:r>
        <w:rPr>
          <w:rFonts w:ascii="Palatino Linotype" w:eastAsia="Palatino Linotype" w:hAnsi="Palatino Linotype" w:cs="Palatino Linotype"/>
          <w:i/>
          <w:color w:val="222222"/>
          <w:sz w:val="22"/>
          <w:szCs w:val="22"/>
          <w:highlight w:val="white"/>
        </w:rPr>
        <w:t xml:space="preserve">II. </w:t>
      </w:r>
      <w:r>
        <w:rPr>
          <w:rFonts w:ascii="Palatino Linotype" w:eastAsia="Palatino Linotype" w:hAnsi="Palatino Linotype" w:cs="Palatino Linotype"/>
          <w:b/>
          <w:i/>
          <w:color w:val="222222"/>
          <w:sz w:val="22"/>
          <w:szCs w:val="22"/>
          <w:highlight w:val="white"/>
        </w:rPr>
        <w:t xml:space="preserve">La información que se refiere a la vida privada y los datos personales será protegida </w:t>
      </w:r>
      <w:r>
        <w:rPr>
          <w:rFonts w:ascii="Palatino Linotype" w:eastAsia="Palatino Linotype" w:hAnsi="Palatino Linotype" w:cs="Palatino Linotype"/>
          <w:i/>
          <w:color w:val="222222"/>
          <w:sz w:val="22"/>
          <w:szCs w:val="22"/>
          <w:highlight w:val="white"/>
        </w:rPr>
        <w:t>en los términos y con las excepciones que fijen las leyes.</w:t>
      </w:r>
    </w:p>
    <w:p w14:paraId="46F52BFE" w14:textId="77777777" w:rsidR="00D05E6B" w:rsidRDefault="00A4783A">
      <w:pPr>
        <w:tabs>
          <w:tab w:val="left" w:pos="851"/>
          <w:tab w:val="left" w:pos="7655"/>
          <w:tab w:val="left" w:pos="8080"/>
        </w:tabs>
        <w:spacing w:line="276" w:lineRule="auto"/>
        <w:ind w:left="567" w:right="1183"/>
        <w:jc w:val="both"/>
        <w:rPr>
          <w:rFonts w:ascii="Palatino Linotype" w:eastAsia="Palatino Linotype" w:hAnsi="Palatino Linotype" w:cs="Palatino Linotype"/>
          <w:i/>
          <w:color w:val="222222"/>
          <w:sz w:val="22"/>
          <w:szCs w:val="22"/>
          <w:highlight w:val="white"/>
        </w:rPr>
      </w:pPr>
      <w:r>
        <w:rPr>
          <w:rFonts w:ascii="Palatino Linotype" w:eastAsia="Palatino Linotype" w:hAnsi="Palatino Linotype" w:cs="Palatino Linotype"/>
          <w:i/>
          <w:color w:val="222222"/>
          <w:sz w:val="22"/>
          <w:szCs w:val="22"/>
          <w:highlight w:val="white"/>
        </w:rPr>
        <w:t>[…]”</w:t>
      </w:r>
    </w:p>
    <w:p w14:paraId="46A5909B" w14:textId="77777777" w:rsidR="00D05E6B" w:rsidRDefault="00A4783A">
      <w:pPr>
        <w:tabs>
          <w:tab w:val="left" w:pos="851"/>
          <w:tab w:val="left" w:pos="7655"/>
          <w:tab w:val="left" w:pos="8080"/>
        </w:tabs>
        <w:spacing w:line="276" w:lineRule="auto"/>
        <w:ind w:left="567" w:right="1183"/>
        <w:jc w:val="both"/>
        <w:rPr>
          <w:rFonts w:ascii="Palatino Linotype" w:eastAsia="Palatino Linotype" w:hAnsi="Palatino Linotype" w:cs="Palatino Linotype"/>
          <w:i/>
          <w:color w:val="222222"/>
          <w:sz w:val="22"/>
          <w:szCs w:val="22"/>
          <w:highlight w:val="white"/>
        </w:rPr>
      </w:pPr>
      <w:r>
        <w:rPr>
          <w:rFonts w:ascii="Palatino Linotype" w:eastAsia="Palatino Linotype" w:hAnsi="Palatino Linotype" w:cs="Palatino Linotype"/>
          <w:b/>
          <w:i/>
          <w:sz w:val="22"/>
          <w:szCs w:val="22"/>
        </w:rPr>
        <w:t>Artículo 16.</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i/>
          <w:color w:val="222222"/>
          <w:sz w:val="22"/>
          <w:szCs w:val="22"/>
          <w:highlight w:val="white"/>
        </w:rPr>
        <w:t xml:space="preserve">Toda persona </w:t>
      </w:r>
      <w:r>
        <w:rPr>
          <w:rFonts w:ascii="Palatino Linotype" w:eastAsia="Palatino Linotype" w:hAnsi="Palatino Linotype" w:cs="Palatino Linotype"/>
          <w:b/>
          <w:i/>
          <w:color w:val="222222"/>
          <w:sz w:val="22"/>
          <w:szCs w:val="22"/>
          <w:highlight w:val="white"/>
        </w:rPr>
        <w:t xml:space="preserve">tiene derecho a la protección de sus datos personales, al acceso, </w:t>
      </w:r>
      <w:r>
        <w:rPr>
          <w:rFonts w:ascii="Palatino Linotype" w:eastAsia="Palatino Linotype" w:hAnsi="Palatino Linotype" w:cs="Palatino Linotype"/>
          <w:i/>
          <w:color w:val="222222"/>
          <w:sz w:val="22"/>
          <w:szCs w:val="22"/>
          <w:highlight w:val="white"/>
        </w:rPr>
        <w:t>rectificación y cancelación de los mismos, así</w:t>
      </w:r>
      <w:r>
        <w:rPr>
          <w:rFonts w:ascii="Palatino Linotype" w:eastAsia="Palatino Linotype" w:hAnsi="Palatino Linotype" w:cs="Palatino Linotype"/>
          <w:b/>
          <w:i/>
          <w:color w:val="222222"/>
          <w:sz w:val="22"/>
          <w:szCs w:val="22"/>
          <w:highlight w:val="white"/>
        </w:rPr>
        <w:t xml:space="preserve"> </w:t>
      </w:r>
      <w:r>
        <w:rPr>
          <w:rFonts w:ascii="Palatino Linotype" w:eastAsia="Palatino Linotype" w:hAnsi="Palatino Linotype" w:cs="Palatino Linotype"/>
          <w:i/>
          <w:color w:val="222222"/>
          <w:sz w:val="22"/>
          <w:szCs w:val="22"/>
          <w:highlight w:val="white"/>
        </w:rPr>
        <w:t>como a manifestar su oposición, en los términos que fije la ley,</w:t>
      </w:r>
      <w:r>
        <w:rPr>
          <w:rFonts w:ascii="Palatino Linotype" w:eastAsia="Palatino Linotype" w:hAnsi="Palatino Linotype" w:cs="Palatino Linotype"/>
          <w:b/>
          <w:i/>
          <w:color w:val="222222"/>
          <w:sz w:val="22"/>
          <w:szCs w:val="22"/>
          <w:highlight w:val="white"/>
        </w:rPr>
        <w:t xml:space="preserve"> </w:t>
      </w:r>
      <w:r>
        <w:rPr>
          <w:rFonts w:ascii="Palatino Linotype" w:eastAsia="Palatino Linotype" w:hAnsi="Palatino Linotype" w:cs="Palatino Linotype"/>
          <w:i/>
          <w:color w:val="222222"/>
          <w:sz w:val="22"/>
          <w:szCs w:val="22"/>
          <w:highlight w:val="white"/>
        </w:rPr>
        <w:t xml:space="preserve">la cual establecerá los supuestos de excepción a los principios que rijan el tratamiento de datos, por razones de seguridad nacional, disposiciones de orden público, seguridad y salud públicas o para proteger los derechos de terceros.” (Sic) </w:t>
      </w:r>
    </w:p>
    <w:p w14:paraId="58A96246" w14:textId="77777777" w:rsidR="00D05E6B" w:rsidRDefault="00D05E6B">
      <w:pPr>
        <w:tabs>
          <w:tab w:val="left" w:pos="7655"/>
          <w:tab w:val="left" w:pos="8080"/>
        </w:tabs>
        <w:spacing w:line="276" w:lineRule="auto"/>
        <w:ind w:right="283"/>
        <w:jc w:val="both"/>
        <w:rPr>
          <w:rFonts w:ascii="Palatino Linotype" w:eastAsia="Palatino Linotype" w:hAnsi="Palatino Linotype" w:cs="Palatino Linotype"/>
          <w:i/>
          <w:color w:val="222222"/>
          <w:sz w:val="22"/>
          <w:szCs w:val="22"/>
          <w:highlight w:val="white"/>
        </w:rPr>
      </w:pPr>
    </w:p>
    <w:p w14:paraId="752BFAB5" w14:textId="77777777" w:rsidR="00D05E6B" w:rsidRDefault="00A4783A">
      <w:pPr>
        <w:spacing w:line="360" w:lineRule="auto"/>
        <w:jc w:val="both"/>
        <w:rPr>
          <w:rFonts w:ascii="Palatino Linotype" w:eastAsia="Palatino Linotype" w:hAnsi="Palatino Linotype" w:cs="Palatino Linotype"/>
          <w:color w:val="222222"/>
          <w:highlight w:val="white"/>
        </w:rPr>
      </w:pPr>
      <w:r>
        <w:rPr>
          <w:rFonts w:ascii="Palatino Linotype" w:eastAsia="Palatino Linotype" w:hAnsi="Palatino Linotype" w:cs="Palatino Linotype"/>
          <w:color w:val="222222"/>
          <w:highlight w:val="white"/>
        </w:rPr>
        <w:t xml:space="preserve">Derivado de lo anterior, se desprende que </w:t>
      </w:r>
      <w:r>
        <w:rPr>
          <w:rFonts w:ascii="Palatino Linotype" w:eastAsia="Palatino Linotype" w:hAnsi="Palatino Linotype" w:cs="Palatino Linotype"/>
          <w:b/>
          <w:color w:val="222222"/>
          <w:highlight w:val="white"/>
        </w:rPr>
        <w:t>la protección de datos personales</w:t>
      </w:r>
      <w:r>
        <w:rPr>
          <w:rFonts w:ascii="Palatino Linotype" w:eastAsia="Palatino Linotype" w:hAnsi="Palatino Linotype" w:cs="Palatino Linotype"/>
          <w:color w:val="222222"/>
          <w:highlight w:val="white"/>
        </w:rPr>
        <w:t xml:space="preserve"> es un derecho fundamental, así como la información referente al ámbito privado de las personas, los cuales deben estar protegidos en los términos y con las excepciones a los principios de tratamiento de datos que por razones de orden público</w:t>
      </w:r>
      <w:r>
        <w:rPr>
          <w:rFonts w:ascii="Palatino Linotype" w:eastAsia="Palatino Linotype" w:hAnsi="Palatino Linotype" w:cs="Palatino Linotype"/>
        </w:rPr>
        <w:t xml:space="preserve"> </w:t>
      </w:r>
      <w:r>
        <w:rPr>
          <w:rFonts w:ascii="Palatino Linotype" w:eastAsia="Palatino Linotype" w:hAnsi="Palatino Linotype" w:cs="Palatino Linotype"/>
          <w:color w:val="222222"/>
          <w:highlight w:val="white"/>
        </w:rPr>
        <w:t>fije la ley, por lo que toda persona tiene derecho a la protección de sus datos personales.</w:t>
      </w:r>
    </w:p>
    <w:p w14:paraId="333DE572" w14:textId="77777777" w:rsidR="00D05E6B" w:rsidRDefault="00D05E6B">
      <w:pPr>
        <w:spacing w:line="360" w:lineRule="auto"/>
        <w:jc w:val="both"/>
        <w:rPr>
          <w:rFonts w:ascii="Palatino Linotype" w:eastAsia="Palatino Linotype" w:hAnsi="Palatino Linotype" w:cs="Palatino Linotype"/>
          <w:color w:val="222222"/>
          <w:highlight w:val="white"/>
        </w:rPr>
      </w:pPr>
    </w:p>
    <w:p w14:paraId="68980B45" w14:textId="77777777" w:rsidR="00D05E6B" w:rsidRDefault="00A4783A">
      <w:pPr>
        <w:spacing w:line="360" w:lineRule="auto"/>
        <w:jc w:val="both"/>
        <w:rPr>
          <w:rFonts w:ascii="Palatino Linotype" w:eastAsia="Palatino Linotype" w:hAnsi="Palatino Linotype" w:cs="Palatino Linotype"/>
          <w:b/>
          <w:color w:val="222222"/>
          <w:highlight w:val="white"/>
        </w:rPr>
      </w:pPr>
      <w:r>
        <w:rPr>
          <w:rFonts w:ascii="Palatino Linotype" w:eastAsia="Palatino Linotype" w:hAnsi="Palatino Linotype" w:cs="Palatino Linotype"/>
          <w:color w:val="222222"/>
          <w:highlight w:val="white"/>
        </w:rPr>
        <w:t>Ante tal premisa se puede apreciar que la inclusión</w:t>
      </w:r>
      <w:r>
        <w:rPr>
          <w:rFonts w:ascii="Palatino Linotype" w:eastAsia="Palatino Linotype" w:hAnsi="Palatino Linotype" w:cs="Palatino Linotype"/>
          <w:b/>
          <w:color w:val="222222"/>
          <w:highlight w:val="white"/>
        </w:rPr>
        <w:t xml:space="preserve"> del derecho al acceso de datos personales en nuestra Constitución permite que cualquier persona -titular de datos personales- obtenga la protección en esta materia.</w:t>
      </w:r>
    </w:p>
    <w:p w14:paraId="2BF5537F" w14:textId="77777777" w:rsidR="00D05E6B" w:rsidRDefault="00D05E6B">
      <w:pPr>
        <w:spacing w:line="360" w:lineRule="auto"/>
        <w:jc w:val="both"/>
        <w:rPr>
          <w:rFonts w:ascii="Palatino Linotype" w:eastAsia="Palatino Linotype" w:hAnsi="Palatino Linotype" w:cs="Palatino Linotype"/>
          <w:color w:val="222222"/>
          <w:highlight w:val="white"/>
        </w:rPr>
      </w:pPr>
    </w:p>
    <w:p w14:paraId="7D910B85" w14:textId="77777777" w:rsidR="00D05E6B" w:rsidRDefault="00A4783A">
      <w:pPr>
        <w:spacing w:line="360" w:lineRule="auto"/>
        <w:jc w:val="both"/>
        <w:rPr>
          <w:rFonts w:ascii="Palatino Linotype" w:eastAsia="Palatino Linotype" w:hAnsi="Palatino Linotype" w:cs="Palatino Linotype"/>
          <w:color w:val="222222"/>
          <w:highlight w:val="white"/>
        </w:rPr>
      </w:pPr>
      <w:r>
        <w:rPr>
          <w:rFonts w:ascii="Palatino Linotype" w:eastAsia="Palatino Linotype" w:hAnsi="Palatino Linotype" w:cs="Palatino Linotype"/>
          <w:color w:val="222222"/>
          <w:highlight w:val="white"/>
        </w:rPr>
        <w:t>En este sentido, la Ley de Protección de Datos Personales en Posesión de Sujetos Obligados del Estado de México y Municipios, señala:</w:t>
      </w:r>
    </w:p>
    <w:p w14:paraId="4073EC18" w14:textId="77777777" w:rsidR="00D05E6B" w:rsidRDefault="00D05E6B">
      <w:pPr>
        <w:spacing w:line="360" w:lineRule="auto"/>
        <w:jc w:val="both"/>
        <w:rPr>
          <w:rFonts w:ascii="Palatino Linotype" w:eastAsia="Palatino Linotype" w:hAnsi="Palatino Linotype" w:cs="Palatino Linotype"/>
          <w:color w:val="222222"/>
          <w:highlight w:val="white"/>
        </w:rPr>
      </w:pPr>
    </w:p>
    <w:p w14:paraId="3A353B72" w14:textId="77777777" w:rsidR="00D05E6B" w:rsidRDefault="00A4783A">
      <w:pPr>
        <w:spacing w:after="240" w:line="276" w:lineRule="auto"/>
        <w:ind w:left="993"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Para los efectos de esta Ley se entenderá por:</w:t>
      </w:r>
    </w:p>
    <w:p w14:paraId="27365F61" w14:textId="77777777" w:rsidR="00D05E6B" w:rsidRDefault="00A4783A">
      <w:pPr>
        <w:spacing w:before="240" w:after="240" w:line="276" w:lineRule="auto"/>
        <w:ind w:left="993"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6BF5D358" w14:textId="77777777" w:rsidR="00D05E6B" w:rsidRDefault="00A4783A">
      <w:pPr>
        <w:spacing w:before="240" w:after="240" w:line="276" w:lineRule="auto"/>
        <w:ind w:left="993"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Datos personales</w:t>
      </w:r>
      <w:r>
        <w:rPr>
          <w:rFonts w:ascii="Palatino Linotype" w:eastAsia="Palatino Linotype" w:hAnsi="Palatino Linotype" w:cs="Palatino Linotype"/>
          <w:i/>
          <w:sz w:val="22"/>
          <w:szCs w:val="22"/>
        </w:rPr>
        <w:t>: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50B9BF45" w14:textId="77777777" w:rsidR="00D05E6B" w:rsidRDefault="00A4783A">
      <w:pPr>
        <w:spacing w:before="240" w:after="240" w:line="276" w:lineRule="auto"/>
        <w:ind w:left="993"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0EB8DEA" w14:textId="77777777" w:rsidR="00D05E6B" w:rsidRDefault="00A4783A">
      <w:pPr>
        <w:spacing w:before="240" w:after="240" w:line="276" w:lineRule="auto"/>
        <w:ind w:left="993" w:right="85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XIII.</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Derechos ARCO:</w:t>
      </w:r>
      <w:r>
        <w:rPr>
          <w:rFonts w:ascii="Palatino Linotype" w:eastAsia="Palatino Linotype" w:hAnsi="Palatino Linotype" w:cs="Palatino Linotype"/>
          <w:i/>
          <w:color w:val="000000"/>
          <w:sz w:val="22"/>
          <w:szCs w:val="22"/>
        </w:rPr>
        <w:t xml:space="preserve"> a los derechos de Acceso, Rectificación, Cancelación y </w:t>
      </w:r>
      <w:r>
        <w:rPr>
          <w:rFonts w:ascii="Palatino Linotype" w:eastAsia="Palatino Linotype" w:hAnsi="Palatino Linotype" w:cs="Palatino Linotype"/>
          <w:b/>
          <w:i/>
          <w:color w:val="000000"/>
          <w:sz w:val="22"/>
          <w:szCs w:val="22"/>
        </w:rPr>
        <w:t>Oposición</w:t>
      </w:r>
      <w:r>
        <w:rPr>
          <w:rFonts w:ascii="Palatino Linotype" w:eastAsia="Palatino Linotype" w:hAnsi="Palatino Linotype" w:cs="Palatino Linotype"/>
          <w:i/>
          <w:color w:val="000000"/>
          <w:sz w:val="22"/>
          <w:szCs w:val="22"/>
        </w:rPr>
        <w:t xml:space="preserve"> al tratamiento de datos personales.</w:t>
      </w:r>
    </w:p>
    <w:p w14:paraId="67B0074C" w14:textId="77777777" w:rsidR="00D05E6B" w:rsidRDefault="00A4783A">
      <w:pPr>
        <w:spacing w:before="240" w:after="240" w:line="276" w:lineRule="auto"/>
        <w:ind w:left="993"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6714DEC7" w14:textId="77777777" w:rsidR="00D05E6B" w:rsidRDefault="00A4783A">
      <w:pPr>
        <w:spacing w:before="240" w:after="240" w:line="276" w:lineRule="auto"/>
        <w:ind w:left="993" w:right="85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XLI. Responsable: a los sujetos obligados a que se refiere la presente Ley que deciden sobre el tratamiento de los datos personales</w:t>
      </w:r>
      <w:r>
        <w:rPr>
          <w:rFonts w:ascii="Palatino Linotype" w:eastAsia="Palatino Linotype" w:hAnsi="Palatino Linotype" w:cs="Palatino Linotype"/>
          <w:i/>
          <w:color w:val="000000"/>
          <w:sz w:val="22"/>
          <w:szCs w:val="22"/>
        </w:rPr>
        <w:t>.</w:t>
      </w:r>
    </w:p>
    <w:p w14:paraId="26B35A60" w14:textId="77777777" w:rsidR="00D05E6B" w:rsidRDefault="00A4783A">
      <w:pPr>
        <w:spacing w:before="240" w:after="240" w:line="276" w:lineRule="auto"/>
        <w:ind w:left="993"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499EE5CC" w14:textId="77777777" w:rsidR="00D05E6B" w:rsidRDefault="00A4783A">
      <w:pPr>
        <w:spacing w:before="240" w:after="240" w:line="276" w:lineRule="auto"/>
        <w:ind w:left="993" w:right="850"/>
        <w:jc w:val="both"/>
        <w:rPr>
          <w:rFonts w:ascii="Palatino Linotype" w:eastAsia="Palatino Linotype" w:hAnsi="Palatino Linotype" w:cs="Palatino Linotype"/>
          <w:b/>
          <w:i/>
          <w:color w:val="000000"/>
          <w:sz w:val="22"/>
          <w:szCs w:val="22"/>
          <w:u w:val="single"/>
        </w:rPr>
      </w:pPr>
      <w:r>
        <w:rPr>
          <w:rFonts w:ascii="Palatino Linotype" w:eastAsia="Palatino Linotype" w:hAnsi="Palatino Linotype" w:cs="Palatino Linotype"/>
          <w:i/>
          <w:color w:val="000000"/>
          <w:sz w:val="22"/>
          <w:szCs w:val="22"/>
        </w:rPr>
        <w:t>L</w:t>
      </w:r>
      <w:r>
        <w:rPr>
          <w:rFonts w:ascii="Palatino Linotype" w:eastAsia="Palatino Linotype" w:hAnsi="Palatino Linotype" w:cs="Palatino Linotype"/>
          <w:b/>
          <w:i/>
          <w:color w:val="000000"/>
          <w:sz w:val="22"/>
          <w:szCs w:val="22"/>
          <w:u w:val="single"/>
        </w:rPr>
        <w:t xml:space="preserve">. Tratamiento: a las operaciones efectuadas por los procedimientos manuales o automatizados aplicados a los datos personales, </w:t>
      </w:r>
      <w:r>
        <w:rPr>
          <w:rFonts w:ascii="Palatino Linotype" w:eastAsia="Palatino Linotype" w:hAnsi="Palatino Linotype" w:cs="Palatino Linotype"/>
          <w:b/>
          <w:i/>
          <w:color w:val="000000"/>
          <w:sz w:val="22"/>
          <w:szCs w:val="22"/>
          <w:u w:val="single"/>
        </w:rPr>
        <w:lastRenderedPageBreak/>
        <w:t>relacionadas con la obtención, uso, registro, organización, conservación, elaboración, utilización, comunicación, difusión, almacenamiento, posesión, acceso, manejo, aprovechamiento, divulgación, transferencia o disposición de datos personales.</w:t>
      </w:r>
    </w:p>
    <w:p w14:paraId="6FE2A38A" w14:textId="77777777" w:rsidR="00D05E6B" w:rsidRDefault="00A4783A">
      <w:pPr>
        <w:spacing w:before="240" w:after="240" w:line="276" w:lineRule="auto"/>
        <w:ind w:left="993"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64A8DC91" w14:textId="77777777" w:rsidR="00D05E6B" w:rsidRDefault="00A4783A">
      <w:pPr>
        <w:spacing w:before="240" w:after="240" w:line="276" w:lineRule="auto"/>
        <w:ind w:left="993"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98. El titular tiene derecho a</w:t>
      </w:r>
      <w:r>
        <w:rPr>
          <w:rFonts w:ascii="Palatino Linotype" w:eastAsia="Palatino Linotype" w:hAnsi="Palatino Linotype" w:cs="Palatino Linotype"/>
          <w:i/>
          <w:sz w:val="22"/>
          <w:szCs w:val="22"/>
        </w:rPr>
        <w:t xml:space="preserve"> acceder, </w:t>
      </w:r>
      <w:r>
        <w:rPr>
          <w:rFonts w:ascii="Palatino Linotype" w:eastAsia="Palatino Linotype" w:hAnsi="Palatino Linotype" w:cs="Palatino Linotype"/>
          <w:b/>
          <w:i/>
          <w:sz w:val="22"/>
          <w:szCs w:val="22"/>
        </w:rPr>
        <w:t>solicitar y ser informado sobre sus datos personales en posesión de los sujetos obligados</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así como la información relacionada con las condiciones y generalidades de su tratamiento, tales como el origen de los datos, las condiciones del tratamiento del cual sean objeto</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las cesiones realizadas o que se pretendan realizar,</w:t>
      </w:r>
      <w:r>
        <w:rPr>
          <w:rFonts w:ascii="Palatino Linotype" w:eastAsia="Palatino Linotype" w:hAnsi="Palatino Linotype" w:cs="Palatino Linotype"/>
          <w:i/>
          <w:sz w:val="22"/>
          <w:szCs w:val="22"/>
        </w:rPr>
        <w:t xml:space="preserve"> así como tener acceso al aviso de privacidad al que está sujeto.</w:t>
      </w:r>
    </w:p>
    <w:p w14:paraId="3D229532" w14:textId="77777777" w:rsidR="00D05E6B" w:rsidRDefault="00A4783A">
      <w:pPr>
        <w:spacing w:before="240" w:after="240" w:line="276" w:lineRule="auto"/>
        <w:ind w:left="993"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72C275EE" w14:textId="77777777" w:rsidR="00D05E6B" w:rsidRDefault="00A4783A">
      <w:pPr>
        <w:tabs>
          <w:tab w:val="left" w:pos="7938"/>
        </w:tabs>
        <w:spacing w:before="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función de la normativa señalada, se desprenden las premisas siguientes:</w:t>
      </w:r>
    </w:p>
    <w:p w14:paraId="29331257" w14:textId="77777777" w:rsidR="00D05E6B" w:rsidRDefault="00D05E6B">
      <w:pPr>
        <w:tabs>
          <w:tab w:val="left" w:pos="7938"/>
        </w:tabs>
        <w:spacing w:line="360" w:lineRule="auto"/>
        <w:jc w:val="both"/>
        <w:rPr>
          <w:rFonts w:ascii="Palatino Linotype" w:eastAsia="Palatino Linotype" w:hAnsi="Palatino Linotype" w:cs="Palatino Linotype"/>
          <w:i/>
        </w:rPr>
      </w:pPr>
    </w:p>
    <w:p w14:paraId="27535638" w14:textId="77777777" w:rsidR="00D05E6B" w:rsidRDefault="00A4783A">
      <w:pPr>
        <w:tabs>
          <w:tab w:val="left" w:pos="7938"/>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Primero, por datos personales se entenderá la información concerniente a una persona física identificada o identificable; y que se considera que una persona es </w:t>
      </w:r>
      <w:r>
        <w:rPr>
          <w:rFonts w:ascii="Palatino Linotype" w:eastAsia="Palatino Linotype" w:hAnsi="Palatino Linotype" w:cs="Palatino Linotype"/>
          <w:b/>
          <w:color w:val="000000"/>
        </w:rPr>
        <w:t>identificable cuando su identidad pueda determinarse directa o indirectamente a través de cualquier información</w:t>
      </w:r>
      <w:r>
        <w:rPr>
          <w:rFonts w:ascii="Palatino Linotype" w:eastAsia="Palatino Linotype" w:hAnsi="Palatino Linotype" w:cs="Palatino Linotype"/>
          <w:color w:val="000000"/>
        </w:rPr>
        <w:t>.</w:t>
      </w:r>
    </w:p>
    <w:p w14:paraId="431F682D" w14:textId="77777777" w:rsidR="00D05E6B" w:rsidRDefault="00D05E6B">
      <w:pPr>
        <w:tabs>
          <w:tab w:val="left" w:pos="7938"/>
        </w:tabs>
        <w:spacing w:line="360" w:lineRule="auto"/>
        <w:jc w:val="both"/>
        <w:rPr>
          <w:rFonts w:ascii="Palatino Linotype" w:eastAsia="Palatino Linotype" w:hAnsi="Palatino Linotype" w:cs="Palatino Linotype"/>
          <w:color w:val="000000"/>
        </w:rPr>
      </w:pPr>
    </w:p>
    <w:p w14:paraId="26EC6B47" w14:textId="77777777" w:rsidR="00D05E6B" w:rsidRDefault="00A4783A">
      <w:pPr>
        <w:tabs>
          <w:tab w:val="left" w:pos="7938"/>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igual manera, se destaca que en todo momento el </w:t>
      </w:r>
      <w:r>
        <w:rPr>
          <w:rFonts w:ascii="Palatino Linotype" w:eastAsia="Palatino Linotype" w:hAnsi="Palatino Linotype" w:cs="Palatino Linotype"/>
          <w:b/>
          <w:color w:val="000000"/>
        </w:rPr>
        <w:t>titular o su representante podrán solicitar al responsable</w:t>
      </w:r>
      <w:r>
        <w:rPr>
          <w:rFonts w:ascii="Palatino Linotype" w:eastAsia="Palatino Linotype" w:hAnsi="Palatino Linotype" w:cs="Palatino Linotype"/>
          <w:color w:val="000000"/>
        </w:rPr>
        <w:t xml:space="preserve">, el acceso, rectificación, cancelación u </w:t>
      </w:r>
      <w:r>
        <w:rPr>
          <w:rFonts w:ascii="Palatino Linotype" w:eastAsia="Palatino Linotype" w:hAnsi="Palatino Linotype" w:cs="Palatino Linotype"/>
          <w:b/>
          <w:color w:val="000000"/>
        </w:rPr>
        <w:t xml:space="preserve">oposición </w:t>
      </w:r>
      <w:r>
        <w:rPr>
          <w:rFonts w:ascii="Palatino Linotype" w:eastAsia="Palatino Linotype" w:hAnsi="Palatino Linotype" w:cs="Palatino Linotype"/>
          <w:color w:val="000000"/>
        </w:rPr>
        <w:t>-derechos ARCO- al tratamiento de los datos personales que le conciernen.</w:t>
      </w:r>
    </w:p>
    <w:p w14:paraId="56DC4FF8" w14:textId="77777777" w:rsidR="00D05E6B" w:rsidRDefault="00D05E6B">
      <w:pPr>
        <w:tabs>
          <w:tab w:val="left" w:pos="7938"/>
        </w:tabs>
        <w:spacing w:line="360" w:lineRule="auto"/>
        <w:jc w:val="both"/>
        <w:rPr>
          <w:rFonts w:ascii="Palatino Linotype" w:eastAsia="Palatino Linotype" w:hAnsi="Palatino Linotype" w:cs="Palatino Linotype"/>
          <w:color w:val="000000"/>
        </w:rPr>
      </w:pPr>
    </w:p>
    <w:p w14:paraId="5CF4BA61" w14:textId="77777777" w:rsidR="00D05E6B" w:rsidRDefault="00A4783A">
      <w:pPr>
        <w:tabs>
          <w:tab w:val="left" w:pos="7938"/>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la</w:t>
      </w:r>
      <w:r>
        <w:rPr>
          <w:rFonts w:ascii="Palatino Linotype" w:eastAsia="Palatino Linotype" w:hAnsi="Palatino Linotype" w:cs="Palatino Linotype"/>
          <w:b/>
          <w:color w:val="000000"/>
        </w:rPr>
        <w:t xml:space="preserve"> recepción y trámite </w:t>
      </w:r>
      <w:r>
        <w:rPr>
          <w:rFonts w:ascii="Palatino Linotype" w:eastAsia="Palatino Linotype" w:hAnsi="Palatino Linotype" w:cs="Palatino Linotype"/>
          <w:color w:val="000000"/>
        </w:rPr>
        <w:t>de las solicitudes de ejercicio de los derechos ARCO,</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que se formulen a los sujetos obligados</w:t>
      </w:r>
      <w:r>
        <w:rPr>
          <w:rFonts w:ascii="Palatino Linotype" w:eastAsia="Palatino Linotype" w:hAnsi="Palatino Linotype" w:cs="Palatino Linotype"/>
          <w:b/>
          <w:color w:val="000000"/>
        </w:rPr>
        <w:t xml:space="preserve">, se sujetará al procedimiento establecido en el </w:t>
      </w:r>
      <w:r>
        <w:rPr>
          <w:rFonts w:ascii="Palatino Linotype" w:eastAsia="Palatino Linotype" w:hAnsi="Palatino Linotype" w:cs="Palatino Linotype"/>
          <w:b/>
          <w:color w:val="000000"/>
        </w:rPr>
        <w:lastRenderedPageBreak/>
        <w:t>Título Tercero de la Ley General de Protección de Datos Personales en Posesión de Sujetos Obligados</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en consonancia con el Título Décimo de la Ley de Protección de Datos Personales en Posesión de Sujetos Obligados del Estado de México y Municipios</w:t>
      </w:r>
      <w:r>
        <w:rPr>
          <w:rFonts w:ascii="Palatino Linotype" w:eastAsia="Palatino Linotype" w:hAnsi="Palatino Linotype" w:cs="Palatino Linotype"/>
          <w:color w:val="000000"/>
        </w:rPr>
        <w:t xml:space="preserve"> y demás disposiciones que resulten aplicables en la materia.</w:t>
      </w:r>
    </w:p>
    <w:p w14:paraId="339EFA8C" w14:textId="77777777" w:rsidR="00D05E6B" w:rsidRDefault="00D05E6B">
      <w:pPr>
        <w:tabs>
          <w:tab w:val="left" w:pos="7938"/>
        </w:tabs>
        <w:spacing w:line="360" w:lineRule="auto"/>
        <w:jc w:val="both"/>
        <w:rPr>
          <w:rFonts w:ascii="Palatino Linotype" w:eastAsia="Palatino Linotype" w:hAnsi="Palatino Linotype" w:cs="Palatino Linotype"/>
          <w:color w:val="000000"/>
        </w:rPr>
      </w:pPr>
    </w:p>
    <w:p w14:paraId="74FEA87E" w14:textId="77777777" w:rsidR="00D05E6B" w:rsidRDefault="00A4783A">
      <w:pPr>
        <w:spacing w:line="360" w:lineRule="auto"/>
        <w:jc w:val="both"/>
        <w:rPr>
          <w:rFonts w:ascii="Palatino Linotype" w:eastAsia="Palatino Linotype" w:hAnsi="Palatino Linotype" w:cs="Palatino Linotype"/>
          <w:color w:val="222222"/>
          <w:highlight w:val="white"/>
        </w:rPr>
      </w:pPr>
      <w:r>
        <w:rPr>
          <w:rFonts w:ascii="Palatino Linotype" w:eastAsia="Palatino Linotype" w:hAnsi="Palatino Linotype" w:cs="Palatino Linotype"/>
          <w:color w:val="222222"/>
          <w:highlight w:val="white"/>
        </w:rPr>
        <w:t xml:space="preserve">Para el alcance en materia de protección de datos personales, así como para su tratamiento, debemos considerar todas las operaciones efectuadas por los procedimientos manuales o automatizados aplicados a los datos personales, relativas a </w:t>
      </w:r>
      <w:r>
        <w:rPr>
          <w:rFonts w:ascii="Palatino Linotype" w:eastAsia="Palatino Linotype" w:hAnsi="Palatino Linotype" w:cs="Palatino Linotype"/>
          <w:b/>
          <w:color w:val="222222"/>
          <w:highlight w:val="white"/>
        </w:rPr>
        <w:t>su obtención</w:t>
      </w:r>
      <w:r>
        <w:rPr>
          <w:rFonts w:ascii="Palatino Linotype" w:eastAsia="Palatino Linotype" w:hAnsi="Palatino Linotype" w:cs="Palatino Linotype"/>
          <w:color w:val="222222"/>
          <w:highlight w:val="white"/>
        </w:rPr>
        <w:t xml:space="preserve">, </w:t>
      </w:r>
      <w:r>
        <w:rPr>
          <w:rFonts w:ascii="Palatino Linotype" w:eastAsia="Palatino Linotype" w:hAnsi="Palatino Linotype" w:cs="Palatino Linotype"/>
          <w:b/>
          <w:color w:val="222222"/>
          <w:highlight w:val="white"/>
        </w:rPr>
        <w:t>uso, registro, organización, conservación, elaboración, utilización, comunicación, almacenamiento, posesión, acceso, manejo, aprovechamiento divulgación, difusión, transferencia o disposición</w:t>
      </w:r>
      <w:r>
        <w:rPr>
          <w:rFonts w:ascii="Palatino Linotype" w:eastAsia="Palatino Linotype" w:hAnsi="Palatino Linotype" w:cs="Palatino Linotype"/>
          <w:color w:val="222222"/>
          <w:highlight w:val="white"/>
        </w:rPr>
        <w:t>.</w:t>
      </w:r>
    </w:p>
    <w:p w14:paraId="6892EF98" w14:textId="77777777" w:rsidR="00D05E6B" w:rsidRDefault="00D05E6B">
      <w:pPr>
        <w:spacing w:line="360" w:lineRule="auto"/>
        <w:jc w:val="both"/>
        <w:rPr>
          <w:rFonts w:ascii="Palatino Linotype" w:eastAsia="Palatino Linotype" w:hAnsi="Palatino Linotype" w:cs="Palatino Linotype"/>
          <w:color w:val="222222"/>
          <w:highlight w:val="white"/>
        </w:rPr>
      </w:pPr>
    </w:p>
    <w:p w14:paraId="67FE83F1" w14:textId="77777777" w:rsidR="00D05E6B" w:rsidRDefault="00A478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color w:val="222222"/>
          <w:highlight w:val="white"/>
        </w:rPr>
        <w:t>Es así que, l</w:t>
      </w:r>
      <w:r>
        <w:rPr>
          <w:rFonts w:ascii="Palatino Linotype" w:eastAsia="Palatino Linotype" w:hAnsi="Palatino Linotype" w:cs="Palatino Linotype"/>
        </w:rPr>
        <w:t>os derechos ARCO es el derecho humano con que cuenta una persona para la protección de sus datos personales, en posesión de Sujetos Obligados y el tratamiento de los mismos deber de sujetarse a los principios de licitud, finalidad, lealtad, consentimiento, calidad, proporcionalidad, información y responsabilidad.</w:t>
      </w:r>
    </w:p>
    <w:p w14:paraId="2A1899B5" w14:textId="77777777" w:rsidR="00D05E6B" w:rsidRDefault="00D05E6B">
      <w:pPr>
        <w:spacing w:line="360" w:lineRule="auto"/>
        <w:jc w:val="both"/>
        <w:rPr>
          <w:rFonts w:ascii="Palatino Linotype" w:eastAsia="Palatino Linotype" w:hAnsi="Palatino Linotype" w:cs="Palatino Linotype"/>
        </w:rPr>
      </w:pPr>
    </w:p>
    <w:p w14:paraId="0CCD707A" w14:textId="77777777" w:rsidR="00D05E6B" w:rsidRDefault="00A4783A">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Expuesto lo anterior, se procede al análisis de la totalidad de las constancias que integran </w:t>
      </w:r>
      <w:r>
        <w:rPr>
          <w:rFonts w:ascii="Palatino Linotype" w:eastAsia="Palatino Linotype" w:hAnsi="Palatino Linotype" w:cs="Palatino Linotype"/>
          <w:color w:val="000000"/>
        </w:rPr>
        <w:t xml:space="preserve">el expediente electrónico </w:t>
      </w:r>
      <w:r>
        <w:rPr>
          <w:rFonts w:ascii="Palatino Linotype" w:eastAsia="Palatino Linotype" w:hAnsi="Palatino Linotype" w:cs="Palatino Linotype"/>
        </w:rPr>
        <w:t>del SARCOEM</w:t>
      </w:r>
      <w:proofErr w:type="gramStart"/>
      <w:r>
        <w:rPr>
          <w:rFonts w:ascii="Palatino Linotype" w:eastAsia="Palatino Linotype" w:hAnsi="Palatino Linotype" w:cs="Palatino Linotype"/>
        </w:rPr>
        <w:t xml:space="preserve">,  </w:t>
      </w:r>
      <w:r>
        <w:rPr>
          <w:rFonts w:ascii="Palatino Linotype" w:eastAsia="Palatino Linotype" w:hAnsi="Palatino Linotype" w:cs="Palatino Linotype"/>
          <w:b/>
        </w:rPr>
        <w:t>con</w:t>
      </w:r>
      <w:proofErr w:type="gramEnd"/>
      <w:r>
        <w:rPr>
          <w:rFonts w:ascii="Palatino Linotype" w:eastAsia="Palatino Linotype" w:hAnsi="Palatino Linotype" w:cs="Palatino Linotype"/>
          <w:b/>
        </w:rPr>
        <w:t xml:space="preserve"> el objeto de determinar si el pronunciamiento vertido en informe justificado por el Sujeto Obligado es adecuado y suficie</w:t>
      </w:r>
      <w:r>
        <w:rPr>
          <w:rFonts w:ascii="Palatino Linotype" w:eastAsia="Palatino Linotype" w:hAnsi="Palatino Linotype" w:cs="Palatino Linotype"/>
          <w:b/>
          <w:color w:val="000000"/>
        </w:rPr>
        <w:t>nte</w:t>
      </w:r>
      <w:r>
        <w:rPr>
          <w:rFonts w:ascii="Palatino Linotype" w:eastAsia="Palatino Linotype" w:hAnsi="Palatino Linotype" w:cs="Palatino Linotype"/>
          <w:b/>
        </w:rPr>
        <w:t xml:space="preserve"> para satisfacer el derecho de acceso a los datos personales de la Recurrente, o en su defecto, en caso de ser procedente, ordenar la entrega de los datos personales.</w:t>
      </w:r>
    </w:p>
    <w:p w14:paraId="4060A2E1" w14:textId="77777777" w:rsidR="00D05E6B" w:rsidRDefault="00D05E6B">
      <w:pPr>
        <w:spacing w:line="360" w:lineRule="auto"/>
        <w:jc w:val="both"/>
        <w:rPr>
          <w:rFonts w:ascii="Palatino Linotype" w:eastAsia="Palatino Linotype" w:hAnsi="Palatino Linotype" w:cs="Palatino Linotype"/>
          <w:b/>
        </w:rPr>
      </w:pPr>
    </w:p>
    <w:p w14:paraId="5655722C" w14:textId="77777777" w:rsidR="00D05E6B" w:rsidRDefault="00A4783A">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Ahora bien, del análisis de la solicitud de acceso a datos personales, que motiva el recurso de revisión que ahora se resuelve, se advierte que </w:t>
      </w:r>
      <w:r>
        <w:rPr>
          <w:rFonts w:ascii="Palatino Linotype" w:eastAsia="Palatino Linotype" w:hAnsi="Palatino Linotype" w:cs="Palatino Linotype"/>
          <w:b/>
          <w:color w:val="000000"/>
        </w:rPr>
        <w:t>LA RECURRENTE</w:t>
      </w:r>
      <w:r>
        <w:rPr>
          <w:rFonts w:ascii="Palatino Linotype" w:eastAsia="Palatino Linotype" w:hAnsi="Palatino Linotype" w:cs="Palatino Linotype"/>
          <w:color w:val="000000"/>
        </w:rPr>
        <w:t xml:space="preserve"> requirió al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le proporcione, información consistente en lo siguiente:</w:t>
      </w:r>
    </w:p>
    <w:p w14:paraId="2709D30F" w14:textId="77777777" w:rsidR="00D05E6B" w:rsidRDefault="00D05E6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EF2AE75" w14:textId="0EE1098D" w:rsidR="00D05E6B" w:rsidRDefault="00A4783A">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Expediente completo de todas y cada de las actuaciones emitidas en el expediente </w:t>
      </w:r>
      <w:r w:rsidR="00CC2B5D">
        <w:rPr>
          <w:rFonts w:ascii="Palatino Linotype" w:eastAsia="Palatino Linotype" w:hAnsi="Palatino Linotype" w:cs="Palatino Linotype"/>
          <w:color w:val="000000"/>
        </w:rPr>
        <w:t>XXXXXXXX</w:t>
      </w:r>
      <w:bookmarkStart w:id="2" w:name="_GoBack"/>
      <w:bookmarkEnd w:id="2"/>
      <w:r>
        <w:rPr>
          <w:rFonts w:ascii="Palatino Linotype" w:eastAsia="Palatino Linotype" w:hAnsi="Palatino Linotype" w:cs="Palatino Linotype"/>
          <w:color w:val="000000"/>
        </w:rPr>
        <w:t>, radicada en la Dirección General de Gobierno, en donde se denuncia al Salón Rosales.</w:t>
      </w:r>
    </w:p>
    <w:p w14:paraId="7F1B8755" w14:textId="77777777" w:rsidR="00D05E6B" w:rsidRDefault="00D05E6B">
      <w:pPr>
        <w:pBdr>
          <w:top w:val="nil"/>
          <w:left w:val="nil"/>
          <w:bottom w:val="nil"/>
          <w:right w:val="nil"/>
          <w:between w:val="nil"/>
        </w:pBdr>
        <w:spacing w:line="360" w:lineRule="auto"/>
        <w:ind w:left="360"/>
        <w:jc w:val="both"/>
        <w:rPr>
          <w:rFonts w:ascii="Palatino Linotype" w:eastAsia="Palatino Linotype" w:hAnsi="Palatino Linotype" w:cs="Palatino Linotype"/>
          <w:color w:val="000000"/>
        </w:rPr>
      </w:pPr>
    </w:p>
    <w:p w14:paraId="5E23B6FF" w14:textId="77777777" w:rsidR="00D05E6B" w:rsidRDefault="00A478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En respuesta, 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rPr>
        <w:t>menciona que la información que se requiere debe ser solicitada en la plataforma electrónica SAIMEX</w:t>
      </w:r>
    </w:p>
    <w:p w14:paraId="1B303CDD" w14:textId="77777777" w:rsidR="00D05E6B" w:rsidRDefault="00D05E6B">
      <w:pPr>
        <w:spacing w:line="360" w:lineRule="auto"/>
        <w:jc w:val="both"/>
        <w:rPr>
          <w:rFonts w:ascii="Palatino Linotype" w:eastAsia="Palatino Linotype" w:hAnsi="Palatino Linotype" w:cs="Palatino Linotype"/>
        </w:rPr>
      </w:pPr>
    </w:p>
    <w:p w14:paraId="249BB72A" w14:textId="77777777" w:rsidR="00D05E6B" w:rsidRDefault="00A478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Conocida la respuesta por el particular, al no estar conforme con los términos de la misma, presentó el recurso de revisión que nos ocupa, mediante el cual señaló como:</w:t>
      </w:r>
    </w:p>
    <w:p w14:paraId="04CE87AD" w14:textId="77777777" w:rsidR="00D05E6B" w:rsidRDefault="00D05E6B">
      <w:pPr>
        <w:spacing w:line="360" w:lineRule="auto"/>
        <w:jc w:val="both"/>
        <w:rPr>
          <w:rFonts w:ascii="Palatino Linotype" w:eastAsia="Palatino Linotype" w:hAnsi="Palatino Linotype" w:cs="Palatino Linotype"/>
        </w:rPr>
      </w:pPr>
    </w:p>
    <w:p w14:paraId="02379AEB" w14:textId="77777777" w:rsidR="00D05E6B" w:rsidRDefault="00A4783A">
      <w:pPr>
        <w:numPr>
          <w:ilvl w:val="0"/>
          <w:numId w:val="6"/>
        </w:numPr>
        <w:pBdr>
          <w:top w:val="nil"/>
          <w:left w:val="nil"/>
          <w:bottom w:val="nil"/>
          <w:right w:val="nil"/>
          <w:between w:val="nil"/>
        </w:pBdr>
        <w:spacing w:after="160"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Acto impugnado:</w:t>
      </w:r>
    </w:p>
    <w:p w14:paraId="2A3EDD26" w14:textId="77777777" w:rsidR="00D05E6B" w:rsidRDefault="00A4783A">
      <w:pPr>
        <w:pBdr>
          <w:top w:val="nil"/>
          <w:left w:val="nil"/>
          <w:bottom w:val="nil"/>
          <w:right w:val="nil"/>
          <w:between w:val="nil"/>
        </w:pBdr>
        <w:spacing w:after="160" w:line="360" w:lineRule="auto"/>
        <w:ind w:left="72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La respuesta proporcionada por el sujeto obligado</w:t>
      </w:r>
    </w:p>
    <w:p w14:paraId="48B6C1FD" w14:textId="77777777" w:rsidR="00D05E6B" w:rsidRDefault="00A4783A">
      <w:pPr>
        <w:numPr>
          <w:ilvl w:val="0"/>
          <w:numId w:val="6"/>
        </w:numPr>
        <w:pBdr>
          <w:top w:val="nil"/>
          <w:left w:val="nil"/>
          <w:bottom w:val="nil"/>
          <w:right w:val="nil"/>
          <w:between w:val="nil"/>
        </w:pBdr>
        <w:spacing w:after="160" w:line="360" w:lineRule="auto"/>
        <w:ind w:left="567" w:right="49" w:hanging="283"/>
        <w:jc w:val="both"/>
        <w:rPr>
          <w:rFonts w:ascii="Palatino Linotype" w:eastAsia="Palatino Linotype" w:hAnsi="Palatino Linotype" w:cs="Palatino Linotype"/>
          <w:b/>
          <w:i/>
          <w:color w:val="000000"/>
        </w:rPr>
      </w:pPr>
      <w:r>
        <w:rPr>
          <w:rFonts w:ascii="Palatino Linotype" w:eastAsia="Palatino Linotype" w:hAnsi="Palatino Linotype" w:cs="Palatino Linotype"/>
          <w:b/>
          <w:color w:val="000000"/>
        </w:rPr>
        <w:t>Razones o motivos de inconformidad:</w:t>
      </w:r>
    </w:p>
    <w:p w14:paraId="263CE6D2" w14:textId="77777777" w:rsidR="00D05E6B" w:rsidRDefault="00A4783A">
      <w:pPr>
        <w:pBdr>
          <w:top w:val="nil"/>
          <w:left w:val="nil"/>
          <w:bottom w:val="nil"/>
          <w:right w:val="nil"/>
          <w:between w:val="nil"/>
        </w:pBdr>
        <w:spacing w:after="160" w:line="360" w:lineRule="auto"/>
        <w:ind w:left="567" w:right="49"/>
        <w:jc w:val="both"/>
        <w:rPr>
          <w:rFonts w:ascii="Palatino Linotype" w:eastAsia="Palatino Linotype" w:hAnsi="Palatino Linotype" w:cs="Palatino Linotype"/>
          <w:b/>
          <w:i/>
          <w:color w:val="000000"/>
        </w:rPr>
      </w:pPr>
      <w:r>
        <w:rPr>
          <w:rFonts w:ascii="Palatino Linotype" w:eastAsia="Palatino Linotype" w:hAnsi="Palatino Linotype" w:cs="Palatino Linotype"/>
          <w:color w:val="000000"/>
        </w:rPr>
        <w:t>El sujeto obligado me impide el acceso al expediente señalado en la solicitud, no siguió el procedimiento expuesto en la Ley de la materia, aun cuando la suscrita soy la denunciante en el expediente al que deseo acceder</w:t>
      </w:r>
      <w:r>
        <w:rPr>
          <w:rFonts w:ascii="Palatino Linotype" w:eastAsia="Palatino Linotype" w:hAnsi="Palatino Linotype" w:cs="Palatino Linotype"/>
          <w:b/>
          <w:color w:val="000000"/>
        </w:rPr>
        <w:t>.</w:t>
      </w:r>
    </w:p>
    <w:p w14:paraId="096FCCF3" w14:textId="77777777" w:rsidR="00D05E6B" w:rsidRDefault="00A4783A">
      <w:pPr>
        <w:widowControl w:val="0"/>
        <w:spacing w:before="16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 posterioridad, este Instituto apertura la fase de conciliación, en la cual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manifestó su voluntad para conciliar, sin embargo, </w:t>
      </w:r>
      <w:r>
        <w:rPr>
          <w:rFonts w:ascii="Palatino Linotype" w:eastAsia="Palatino Linotype" w:hAnsi="Palatino Linotype" w:cs="Palatino Linotype"/>
          <w:b/>
        </w:rPr>
        <w:t xml:space="preserve">LA </w:t>
      </w:r>
      <w:r>
        <w:rPr>
          <w:rFonts w:ascii="Palatino Linotype" w:eastAsia="Palatino Linotype" w:hAnsi="Palatino Linotype" w:cs="Palatino Linotype"/>
          <w:b/>
        </w:rPr>
        <w:lastRenderedPageBreak/>
        <w:t>RECURRENTE</w:t>
      </w:r>
      <w:r>
        <w:rPr>
          <w:rFonts w:ascii="Palatino Linotype" w:eastAsia="Palatino Linotype" w:hAnsi="Palatino Linotype" w:cs="Palatino Linotype"/>
        </w:rPr>
        <w:t xml:space="preserve"> fue omisa en manifestar su voluntad para llevar a cabo la conciliación, por lo tanto, se declaró concluida y se procedió a dar plazo para la presentación de las manifestaciones. </w:t>
      </w:r>
    </w:p>
    <w:p w14:paraId="211644C5" w14:textId="77777777" w:rsidR="00D05E6B" w:rsidRDefault="00D05E6B">
      <w:pPr>
        <w:widowControl w:val="0"/>
        <w:spacing w:line="360" w:lineRule="auto"/>
        <w:jc w:val="both"/>
        <w:rPr>
          <w:rFonts w:ascii="Palatino Linotype" w:eastAsia="Palatino Linotype" w:hAnsi="Palatino Linotype" w:cs="Palatino Linotype"/>
        </w:rPr>
      </w:pPr>
    </w:p>
    <w:p w14:paraId="6E58FFC6" w14:textId="77777777" w:rsidR="00D05E6B" w:rsidRDefault="00A478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Durante la etapa procesal para que las partes rindieran todo tipo de argumentos que a su derecho convengan, es decir, en la etapa de manifestaciones, se tiene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remitió</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 xml:space="preserve">su informe justificado, mediante </w:t>
      </w:r>
      <w:r>
        <w:rPr>
          <w:rFonts w:ascii="Palatino Linotype" w:eastAsia="Palatino Linotype" w:hAnsi="Palatino Linotype" w:cs="Palatino Linotype"/>
          <w:color w:val="000000"/>
        </w:rPr>
        <w:t xml:space="preserve">archivo electrónico </w:t>
      </w:r>
      <w:r>
        <w:rPr>
          <w:rFonts w:ascii="Palatino Linotype" w:eastAsia="Palatino Linotype" w:hAnsi="Palatino Linotype" w:cs="Palatino Linotype"/>
          <w:b/>
          <w:i/>
          <w:color w:val="000000"/>
          <w:u w:val="single"/>
        </w:rPr>
        <w:t>Informe Justificado 13954-AD-2022.pdf</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 xml:space="preserve">a través del </w:t>
      </w:r>
      <w:r>
        <w:rPr>
          <w:rFonts w:ascii="Palatino Linotype" w:eastAsia="Palatino Linotype" w:hAnsi="Palatino Linotype" w:cs="Palatino Linotype"/>
          <w:color w:val="000000"/>
        </w:rPr>
        <w:t xml:space="preserve">cual </w:t>
      </w:r>
      <w:r>
        <w:rPr>
          <w:rFonts w:ascii="Palatino Linotype" w:eastAsia="Palatino Linotype" w:hAnsi="Palatino Linotype" w:cs="Palatino Linotype"/>
        </w:rPr>
        <w:t xml:space="preserve">describe las constancias que obran en el expediente electrónico del SARCOEM, asimismo, menciona que podrá acudir a la Dirección General de Gobierno, ubicadas en Pasaje los Portales, número 111, Portal 20 de noviembre, Colonia Centro, Toluca de Lerdo, México, Código Postal 50000, en donde será atendido por el C. Guillermo Álvarez Medina, a efecto de que se corrobore la identidad del titular, a efecto de que le entreguen el expediente solicitado. </w:t>
      </w:r>
    </w:p>
    <w:p w14:paraId="67593056" w14:textId="77777777" w:rsidR="00D05E6B" w:rsidRDefault="00D05E6B">
      <w:pPr>
        <w:spacing w:line="360" w:lineRule="auto"/>
        <w:jc w:val="both"/>
        <w:rPr>
          <w:rFonts w:ascii="Palatino Linotype" w:eastAsia="Palatino Linotype" w:hAnsi="Palatino Linotype" w:cs="Palatino Linotype"/>
        </w:rPr>
      </w:pPr>
    </w:p>
    <w:p w14:paraId="63A0322D" w14:textId="77777777" w:rsidR="00D05E6B" w:rsidRDefault="00A478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destaca, que a través del informe justificado no existe una negativa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para hacer entrega de la información. </w:t>
      </w:r>
    </w:p>
    <w:p w14:paraId="13B1C782" w14:textId="77777777" w:rsidR="00D05E6B" w:rsidRDefault="00D05E6B">
      <w:pPr>
        <w:spacing w:line="360" w:lineRule="auto"/>
        <w:jc w:val="both"/>
        <w:rPr>
          <w:rFonts w:ascii="Palatino Linotype" w:eastAsia="Palatino Linotype" w:hAnsi="Palatino Linotype" w:cs="Palatino Linotype"/>
        </w:rPr>
      </w:pPr>
    </w:p>
    <w:p w14:paraId="263F93EE" w14:textId="77777777" w:rsidR="00D05E6B" w:rsidRDefault="00A478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los derechos de Acceso, Rectificación, Cancelación y Oposición de datos personales, se encuentran regulados en los artículos 6°, apartado A y 16, segundo párrafo de la Constitución Política de los Estados Unidos Mexicanos, los cuales establecen que toda persona tiene derecho a la protección de sus datos personales, al acceso, rectificación y cancelación de los mismos, así como a manifestar su oposición, en los términos que fije la ley, la cual establecerá los supuestos de </w:t>
      </w:r>
      <w:r>
        <w:rPr>
          <w:rFonts w:ascii="Palatino Linotype" w:eastAsia="Palatino Linotype" w:hAnsi="Palatino Linotype" w:cs="Palatino Linotype"/>
        </w:rPr>
        <w:lastRenderedPageBreak/>
        <w:t>excepción a los principios que rijan el tratamiento de datos, por razones de seguridad nacional, disposiciones de orden público, seguridad y salud públicas o para proteger los derechos de terceros.</w:t>
      </w:r>
    </w:p>
    <w:p w14:paraId="701AD2CC" w14:textId="77777777" w:rsidR="00D05E6B" w:rsidRDefault="00D05E6B">
      <w:pPr>
        <w:spacing w:line="360" w:lineRule="auto"/>
        <w:jc w:val="both"/>
        <w:rPr>
          <w:rFonts w:ascii="Palatino Linotype" w:eastAsia="Palatino Linotype" w:hAnsi="Palatino Linotype" w:cs="Palatino Linotype"/>
        </w:rPr>
      </w:pPr>
    </w:p>
    <w:p w14:paraId="5015C4EF" w14:textId="77777777" w:rsidR="00D05E6B" w:rsidRDefault="00A478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Los referidos derechos, son catalogados como el derecho humano con que cuenta una persona para la protección de sus datos personales, en posesión de Sujetos Obligados, el tratamiento de los mismos debe de ajustarse a los principios de licitud, finalidad, lealtad, consentimiento, calidad, proporcionalidad, información y responsabilidad. </w:t>
      </w:r>
    </w:p>
    <w:p w14:paraId="6E30E328" w14:textId="77777777" w:rsidR="00D05E6B" w:rsidRDefault="00D05E6B">
      <w:pPr>
        <w:spacing w:line="360" w:lineRule="auto"/>
        <w:jc w:val="both"/>
        <w:rPr>
          <w:rFonts w:ascii="Palatino Linotype" w:eastAsia="Palatino Linotype" w:hAnsi="Palatino Linotype" w:cs="Palatino Linotype"/>
        </w:rPr>
      </w:pPr>
    </w:p>
    <w:p w14:paraId="648769AB" w14:textId="77777777" w:rsidR="00D05E6B" w:rsidRDefault="00A478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de precisarse que el Sistema de Acceso, Rectificación, Cancelación y Oposición de Datos Personales del Estado de México (SARCOEM), funge como guía para complementar cada una de las etapas del proceso y con ello estar en posibilidad de acceder a lo peticionado. </w:t>
      </w:r>
    </w:p>
    <w:p w14:paraId="39EDB3F1" w14:textId="77777777" w:rsidR="00D05E6B" w:rsidRDefault="00D05E6B">
      <w:pPr>
        <w:spacing w:line="360" w:lineRule="auto"/>
        <w:jc w:val="both"/>
        <w:rPr>
          <w:rFonts w:ascii="Palatino Linotype" w:eastAsia="Palatino Linotype" w:hAnsi="Palatino Linotype" w:cs="Palatino Linotype"/>
        </w:rPr>
      </w:pPr>
    </w:p>
    <w:p w14:paraId="6F1CF0D3" w14:textId="77777777" w:rsidR="00D05E6B" w:rsidRDefault="00A478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Como se mencionó en párrafos anteriores el tratamiento de datos personales se rige por sus principios específicos de calidad, consentimiento, finalidad, información, lealtad, licitud, proporcionalidad y responsabilidad, establecidos en los artículos 15 a 28 de la Ley de Protección de Datos Personales en Posesión de Sujetos Obligados del Estado de México y Municipios, los cuales tienen por objetivo la máxima protección de los datos personales para evitar su acceso no autorizado y no generar afectaciones a los titulares de los mismos. </w:t>
      </w:r>
    </w:p>
    <w:p w14:paraId="444FCB68" w14:textId="77777777" w:rsidR="00D05E6B" w:rsidRDefault="00D05E6B">
      <w:pPr>
        <w:spacing w:line="360" w:lineRule="auto"/>
        <w:jc w:val="both"/>
        <w:rPr>
          <w:rFonts w:ascii="Palatino Linotype" w:eastAsia="Palatino Linotype" w:hAnsi="Palatino Linotype" w:cs="Palatino Linotype"/>
        </w:rPr>
      </w:pPr>
    </w:p>
    <w:p w14:paraId="443B3F41" w14:textId="77777777" w:rsidR="00D05E6B" w:rsidRDefault="00A478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En este orden de ideas, el derecho de acceso a datos personales lleva un procedimiento establecido por la Ley de Protección de Datos Personales en Posesión de Sujetos Obligados del Estado de México y Municipios; para esto, es pertinente establecer los pasos para acceder a datos personales:</w:t>
      </w:r>
    </w:p>
    <w:p w14:paraId="2FF67EB9" w14:textId="77777777" w:rsidR="00D05E6B" w:rsidRDefault="00D05E6B">
      <w:pPr>
        <w:spacing w:line="360" w:lineRule="auto"/>
        <w:jc w:val="both"/>
        <w:rPr>
          <w:rFonts w:ascii="Palatino Linotype" w:eastAsia="Palatino Linotype" w:hAnsi="Palatino Linotype" w:cs="Palatino Linotype"/>
        </w:rPr>
      </w:pPr>
    </w:p>
    <w:p w14:paraId="1E685E71" w14:textId="77777777" w:rsidR="00D05E6B" w:rsidRDefault="00A4783A">
      <w:pPr>
        <w:numPr>
          <w:ilvl w:val="0"/>
          <w:numId w:val="3"/>
        </w:numPr>
        <w:pBdr>
          <w:top w:val="nil"/>
          <w:left w:val="nil"/>
          <w:bottom w:val="nil"/>
          <w:right w:val="nil"/>
          <w:between w:val="nil"/>
        </w:pBdr>
        <w:spacing w:after="160" w:line="360" w:lineRule="auto"/>
        <w:ind w:left="567" w:right="1183" w:hanging="141"/>
        <w:jc w:val="both"/>
        <w:rPr>
          <w:rFonts w:ascii="Palatino Linotype" w:eastAsia="Palatino Linotype" w:hAnsi="Palatino Linotype" w:cs="Palatino Linotype"/>
        </w:rPr>
      </w:pPr>
      <w:r>
        <w:rPr>
          <w:rFonts w:ascii="Palatino Linotype" w:eastAsia="Palatino Linotype" w:hAnsi="Palatino Linotype" w:cs="Palatino Linotype"/>
        </w:rPr>
        <w:t>Los derechos ARCO, pueden ser ejercidos por el titular de los mismos, por representante o bien por una persona designada para estos fines a través de testamento, en caso de personas fallecidas.</w:t>
      </w:r>
    </w:p>
    <w:p w14:paraId="24FBE9B9" w14:textId="77777777" w:rsidR="00D05E6B" w:rsidRDefault="00D05E6B">
      <w:pPr>
        <w:spacing w:line="360" w:lineRule="auto"/>
        <w:jc w:val="both"/>
        <w:rPr>
          <w:rFonts w:ascii="Palatino Linotype" w:eastAsia="Palatino Linotype" w:hAnsi="Palatino Linotype" w:cs="Palatino Linotype"/>
        </w:rPr>
      </w:pPr>
    </w:p>
    <w:p w14:paraId="6F421B6C" w14:textId="77777777" w:rsidR="00D05E6B" w:rsidRDefault="00A4783A">
      <w:pPr>
        <w:numPr>
          <w:ilvl w:val="0"/>
          <w:numId w:val="3"/>
        </w:numPr>
        <w:pBdr>
          <w:top w:val="nil"/>
          <w:left w:val="nil"/>
          <w:bottom w:val="nil"/>
          <w:right w:val="nil"/>
          <w:between w:val="nil"/>
        </w:pBdr>
        <w:spacing w:after="160" w:line="360" w:lineRule="auto"/>
        <w:ind w:left="567" w:right="1183" w:hanging="141"/>
        <w:jc w:val="both"/>
        <w:rPr>
          <w:rFonts w:ascii="Palatino Linotype" w:eastAsia="Palatino Linotype" w:hAnsi="Palatino Linotype" w:cs="Palatino Linotype"/>
        </w:rPr>
      </w:pPr>
      <w:r>
        <w:rPr>
          <w:rFonts w:ascii="Palatino Linotype" w:eastAsia="Palatino Linotype" w:hAnsi="Palatino Linotype" w:cs="Palatino Linotype"/>
        </w:rPr>
        <w:t>El derecho de acceso, que es el caso que nos ocupa, es el derecho que tiene el titular de estos, para acceder, solicitar y ser informado sobre sus datos personales, así como la información relacionada con las condiciones y generalidades de su tratamiento.</w:t>
      </w:r>
    </w:p>
    <w:p w14:paraId="5622E76F" w14:textId="77777777" w:rsidR="00D05E6B" w:rsidRDefault="00D05E6B">
      <w:pPr>
        <w:spacing w:line="360" w:lineRule="auto"/>
        <w:ind w:left="567" w:right="1183" w:hanging="141"/>
        <w:jc w:val="both"/>
        <w:rPr>
          <w:rFonts w:ascii="Palatino Linotype" w:eastAsia="Palatino Linotype" w:hAnsi="Palatino Linotype" w:cs="Palatino Linotype"/>
        </w:rPr>
      </w:pPr>
    </w:p>
    <w:p w14:paraId="14156811" w14:textId="77777777" w:rsidR="00D05E6B" w:rsidRDefault="00A4783A">
      <w:pPr>
        <w:numPr>
          <w:ilvl w:val="0"/>
          <w:numId w:val="3"/>
        </w:numPr>
        <w:pBdr>
          <w:top w:val="nil"/>
          <w:left w:val="nil"/>
          <w:bottom w:val="nil"/>
          <w:right w:val="nil"/>
          <w:between w:val="nil"/>
        </w:pBdr>
        <w:spacing w:after="160" w:line="360" w:lineRule="auto"/>
        <w:ind w:left="567" w:right="1183" w:hanging="141"/>
        <w:jc w:val="both"/>
        <w:rPr>
          <w:rFonts w:ascii="Palatino Linotype" w:eastAsia="Palatino Linotype" w:hAnsi="Palatino Linotype" w:cs="Palatino Linotype"/>
        </w:rPr>
      </w:pPr>
      <w:r>
        <w:rPr>
          <w:rFonts w:ascii="Palatino Linotype" w:eastAsia="Palatino Linotype" w:hAnsi="Palatino Linotype" w:cs="Palatino Linotype"/>
        </w:rPr>
        <w:t>La recepción y el trámite de las solicitudes para el ejercicio de los derechos ARCO, serán tramitadas por la Unidad de Transparencia.</w:t>
      </w:r>
    </w:p>
    <w:p w14:paraId="14460661" w14:textId="77777777" w:rsidR="00D05E6B" w:rsidRDefault="00D05E6B">
      <w:pPr>
        <w:spacing w:line="360" w:lineRule="auto"/>
        <w:ind w:left="567" w:right="1183" w:hanging="141"/>
        <w:jc w:val="both"/>
        <w:rPr>
          <w:rFonts w:ascii="Palatino Linotype" w:eastAsia="Palatino Linotype" w:hAnsi="Palatino Linotype" w:cs="Palatino Linotype"/>
          <w:b/>
        </w:rPr>
      </w:pPr>
    </w:p>
    <w:p w14:paraId="5D6F8589" w14:textId="77777777" w:rsidR="00D05E6B" w:rsidRDefault="00A4783A">
      <w:pPr>
        <w:numPr>
          <w:ilvl w:val="0"/>
          <w:numId w:val="3"/>
        </w:numPr>
        <w:pBdr>
          <w:top w:val="nil"/>
          <w:left w:val="nil"/>
          <w:bottom w:val="nil"/>
          <w:right w:val="nil"/>
          <w:between w:val="nil"/>
        </w:pBdr>
        <w:spacing w:after="160" w:line="360" w:lineRule="auto"/>
        <w:ind w:left="567" w:right="1183" w:hanging="141"/>
        <w:jc w:val="both"/>
        <w:rPr>
          <w:rFonts w:ascii="Palatino Linotype" w:eastAsia="Palatino Linotype" w:hAnsi="Palatino Linotype" w:cs="Palatino Linotype"/>
        </w:rPr>
      </w:pPr>
      <w:r>
        <w:rPr>
          <w:rFonts w:ascii="Palatino Linotype" w:eastAsia="Palatino Linotype" w:hAnsi="Palatino Linotype" w:cs="Palatino Linotype"/>
        </w:rPr>
        <w:t xml:space="preserve">Para el ejercicio, es necesario acreditar identidad de titular de los datos. </w:t>
      </w:r>
    </w:p>
    <w:p w14:paraId="1A62D1DB" w14:textId="77777777" w:rsidR="00D05E6B" w:rsidRDefault="00D05E6B">
      <w:pPr>
        <w:spacing w:line="360" w:lineRule="auto"/>
        <w:ind w:left="567" w:right="1183" w:hanging="141"/>
        <w:jc w:val="both"/>
        <w:rPr>
          <w:rFonts w:ascii="Palatino Linotype" w:eastAsia="Palatino Linotype" w:hAnsi="Palatino Linotype" w:cs="Palatino Linotype"/>
        </w:rPr>
      </w:pPr>
    </w:p>
    <w:p w14:paraId="5C19866A" w14:textId="77777777" w:rsidR="00D05E6B" w:rsidRDefault="00A4783A">
      <w:pPr>
        <w:numPr>
          <w:ilvl w:val="0"/>
          <w:numId w:val="3"/>
        </w:numPr>
        <w:pBdr>
          <w:top w:val="nil"/>
          <w:left w:val="nil"/>
          <w:bottom w:val="nil"/>
          <w:right w:val="nil"/>
          <w:between w:val="nil"/>
        </w:pBdr>
        <w:spacing w:after="160" w:line="360" w:lineRule="auto"/>
        <w:ind w:left="567" w:right="1183" w:hanging="141"/>
        <w:jc w:val="both"/>
        <w:rPr>
          <w:rFonts w:ascii="Palatino Linotype" w:eastAsia="Palatino Linotype" w:hAnsi="Palatino Linotype" w:cs="Palatino Linotype"/>
        </w:rPr>
      </w:pPr>
      <w:r>
        <w:rPr>
          <w:rFonts w:ascii="Palatino Linotype" w:eastAsia="Palatino Linotype" w:hAnsi="Palatino Linotype" w:cs="Palatino Linotype"/>
        </w:rPr>
        <w:t>El plazo que tienen los Responsables para dar respuesta, es el de veinte días hábiles, contados a partir del día siguiente de la recepción de la solicitud.</w:t>
      </w:r>
    </w:p>
    <w:p w14:paraId="5A4671C3" w14:textId="77777777" w:rsidR="00D05E6B" w:rsidRDefault="00D05E6B">
      <w:pPr>
        <w:pBdr>
          <w:top w:val="nil"/>
          <w:left w:val="nil"/>
          <w:bottom w:val="nil"/>
          <w:right w:val="nil"/>
          <w:between w:val="nil"/>
        </w:pBdr>
        <w:spacing w:line="360" w:lineRule="auto"/>
        <w:ind w:left="567" w:right="1183" w:hanging="141"/>
        <w:rPr>
          <w:rFonts w:ascii="Palatino Linotype" w:eastAsia="Palatino Linotype" w:hAnsi="Palatino Linotype" w:cs="Palatino Linotype"/>
        </w:rPr>
      </w:pPr>
    </w:p>
    <w:p w14:paraId="5B873D33" w14:textId="77777777" w:rsidR="00D05E6B" w:rsidRDefault="00A4783A">
      <w:pPr>
        <w:numPr>
          <w:ilvl w:val="0"/>
          <w:numId w:val="3"/>
        </w:numPr>
        <w:pBdr>
          <w:top w:val="nil"/>
          <w:left w:val="nil"/>
          <w:bottom w:val="nil"/>
          <w:right w:val="nil"/>
          <w:between w:val="nil"/>
        </w:pBdr>
        <w:spacing w:after="160" w:line="360" w:lineRule="auto"/>
        <w:ind w:left="567" w:right="1183" w:hanging="141"/>
        <w:jc w:val="both"/>
        <w:rPr>
          <w:rFonts w:ascii="Palatino Linotype" w:eastAsia="Palatino Linotype" w:hAnsi="Palatino Linotype" w:cs="Palatino Linotype"/>
        </w:rPr>
      </w:pPr>
      <w:r>
        <w:rPr>
          <w:rFonts w:ascii="Palatino Linotype" w:eastAsia="Palatino Linotype" w:hAnsi="Palatino Linotype" w:cs="Palatino Linotype"/>
        </w:rPr>
        <w:t>Para ejercer el derecho de acceso a datos personales, se deberá satisfacer los requisitos establecidos por la Ley de Protección de Datos en cita, en caso de que alguno de ellos, no se satisfaga, se deberá prevenir al solicitante, para que sean subsanados.</w:t>
      </w:r>
    </w:p>
    <w:p w14:paraId="6E43B4ED" w14:textId="77777777" w:rsidR="00D05E6B" w:rsidRDefault="00D05E6B">
      <w:pPr>
        <w:spacing w:line="360" w:lineRule="auto"/>
        <w:jc w:val="both"/>
        <w:rPr>
          <w:rFonts w:ascii="Palatino Linotype" w:eastAsia="Palatino Linotype" w:hAnsi="Palatino Linotype" w:cs="Palatino Linotype"/>
        </w:rPr>
      </w:pPr>
    </w:p>
    <w:p w14:paraId="3680DB6A" w14:textId="77777777" w:rsidR="00D05E6B" w:rsidRDefault="00A4783A">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Una vez identificados los pasos del proceso que debe llevarse a cabo durante la tramitación de un ejercicio de alguno de los derechos ARCO, es procedente entrar al estudio del presente asunto para determinar los alcances de los elementos aportados por las partes durante la sustanciación del Recurso de Revisión citado al rubro; es por ello, que con lo hasta aquí expuesto, de forma inicial, es viable señalar que la Particular durante la interposición del medio de defensa con folio 13954/INFOEM/AD/RR/2022, señaló </w:t>
      </w:r>
      <w:r>
        <w:rPr>
          <w:rFonts w:ascii="Palatino Linotype" w:eastAsia="Palatino Linotype" w:hAnsi="Palatino Linotype" w:cs="Palatino Linotype"/>
          <w:b/>
        </w:rPr>
        <w:t>como razones o motivos de inconformidad impide el acceso al expediente señalado en la solicitud.</w:t>
      </w:r>
    </w:p>
    <w:p w14:paraId="086E39F8" w14:textId="77777777" w:rsidR="00D05E6B" w:rsidRDefault="00D05E6B">
      <w:pPr>
        <w:spacing w:line="360" w:lineRule="auto"/>
        <w:jc w:val="both"/>
        <w:rPr>
          <w:rFonts w:ascii="Palatino Linotype" w:eastAsia="Palatino Linotype" w:hAnsi="Palatino Linotype" w:cs="Palatino Linotype"/>
          <w:b/>
        </w:rPr>
      </w:pPr>
    </w:p>
    <w:p w14:paraId="07B28503" w14:textId="77777777" w:rsidR="00D05E6B" w:rsidRDefault="00A478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esta tesitura, si bien es cierto en la respuesta inicial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señaló en términos generales que la </w:t>
      </w:r>
      <w:r>
        <w:rPr>
          <w:rFonts w:ascii="Palatino Linotype" w:eastAsia="Palatino Linotype" w:hAnsi="Palatino Linotype" w:cs="Palatino Linotype"/>
          <w:color w:val="000000"/>
        </w:rPr>
        <w:t xml:space="preserve">solicitud debía ser presentada mediante e derecho de acceso a la información pública </w:t>
      </w:r>
      <w:r>
        <w:rPr>
          <w:rFonts w:ascii="Palatino Linotype" w:eastAsia="Palatino Linotype" w:hAnsi="Palatino Linotype" w:cs="Palatino Linotype"/>
        </w:rPr>
        <w:t xml:space="preserve">no menos cierto es que en la etapa de manifestaciones,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asumió contar con la información solicitada; </w:t>
      </w:r>
      <w:r>
        <w:rPr>
          <w:rFonts w:ascii="Palatino Linotype" w:eastAsia="Palatino Linotype" w:hAnsi="Palatino Linotype" w:cs="Palatino Linotype"/>
          <w:color w:val="000000"/>
        </w:rPr>
        <w:t>pero, para su entrega en la modalidad solicitada, le notificó al solicitante que debería acreditar su identidad proporcionándole para tal efecto el domicilio para su atención.</w:t>
      </w:r>
    </w:p>
    <w:p w14:paraId="66A5741E" w14:textId="77777777" w:rsidR="00D05E6B" w:rsidRDefault="00D05E6B">
      <w:pPr>
        <w:spacing w:line="360" w:lineRule="auto"/>
        <w:jc w:val="both"/>
        <w:rPr>
          <w:rFonts w:ascii="Palatino Linotype" w:eastAsia="Palatino Linotype" w:hAnsi="Palatino Linotype" w:cs="Palatino Linotype"/>
        </w:rPr>
      </w:pPr>
    </w:p>
    <w:p w14:paraId="74648D4B" w14:textId="77777777" w:rsidR="00D05E6B" w:rsidRDefault="00A478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Con lo anterior, se tiene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este dando puntual seguimiento a los mecanismos para asegurar que los datos personales sean entregados únicamente a su titular debidamente acreditado, lo anterior en términos de lo señalado por los artículos 90 fracción III, 106 y 118 primer párrafo de la Ley de Protección de Datos Personales en Posesión de Sujetos Obligados del Estado de México y Municipios, que señalan:</w:t>
      </w:r>
    </w:p>
    <w:p w14:paraId="508D73C0" w14:textId="77777777" w:rsidR="00D05E6B" w:rsidRDefault="00D05E6B">
      <w:pPr>
        <w:spacing w:line="360" w:lineRule="auto"/>
        <w:jc w:val="both"/>
        <w:rPr>
          <w:rFonts w:ascii="Palatino Linotype" w:eastAsia="Palatino Linotype" w:hAnsi="Palatino Linotype" w:cs="Palatino Linotype"/>
        </w:rPr>
      </w:pPr>
    </w:p>
    <w:p w14:paraId="5D9E702E" w14:textId="77777777" w:rsidR="00D05E6B" w:rsidRDefault="00A4783A">
      <w:pPr>
        <w:spacing w:line="276" w:lineRule="auto"/>
        <w:ind w:left="700" w:right="114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90. Cada responsable contará con una Unidad de Transparencia, se integrará y funcionará conforme a lo dispuesto en la Ley de Transparencia y demás normativa aplicable, que tendrá las funciones siguientes:</w:t>
      </w:r>
    </w:p>
    <w:p w14:paraId="22426FFA" w14:textId="77777777" w:rsidR="00D05E6B" w:rsidRDefault="00A4783A">
      <w:pPr>
        <w:spacing w:line="276" w:lineRule="auto"/>
        <w:ind w:left="700" w:right="114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69CE866F" w14:textId="77777777" w:rsidR="00D05E6B" w:rsidRDefault="00A4783A">
      <w:pPr>
        <w:spacing w:line="276" w:lineRule="auto"/>
        <w:ind w:left="700" w:right="114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w:t>
      </w:r>
      <w:r>
        <w:rPr>
          <w:rFonts w:ascii="Palatino Linotype" w:eastAsia="Palatino Linotype" w:hAnsi="Palatino Linotype" w:cs="Palatino Linotype"/>
          <w:b/>
          <w:i/>
          <w:sz w:val="22"/>
          <w:szCs w:val="22"/>
        </w:rPr>
        <w:t>Establecer mecanismos para asegurar que los datos personales sólo se entreguen a su titular o su representante debidamente acreditados</w:t>
      </w:r>
      <w:r>
        <w:rPr>
          <w:rFonts w:ascii="Palatino Linotype" w:eastAsia="Palatino Linotype" w:hAnsi="Palatino Linotype" w:cs="Palatino Linotype"/>
          <w:i/>
          <w:sz w:val="22"/>
          <w:szCs w:val="22"/>
        </w:rPr>
        <w:t>.</w:t>
      </w:r>
    </w:p>
    <w:p w14:paraId="33084E81" w14:textId="77777777" w:rsidR="00D05E6B" w:rsidRDefault="00A4783A">
      <w:pPr>
        <w:spacing w:line="276" w:lineRule="auto"/>
        <w:ind w:left="700" w:right="114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
    <w:p w14:paraId="60B88034" w14:textId="77777777" w:rsidR="00D05E6B" w:rsidRDefault="00A4783A">
      <w:pPr>
        <w:spacing w:line="276" w:lineRule="auto"/>
        <w:ind w:left="700" w:right="114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106. La recepción y trámite de las solicitudes para el ejercicio de los derechos ARCO, de portabilidad de los datos y limitación del tratamiento, se sujetará al procedimiento establecido en el presente Título y demás disposiciones que resulten aplicables en la materia.</w:t>
      </w:r>
    </w:p>
    <w:p w14:paraId="211B46D3" w14:textId="77777777" w:rsidR="00D05E6B" w:rsidRDefault="00A4783A">
      <w:pPr>
        <w:spacing w:line="276" w:lineRule="auto"/>
        <w:ind w:left="700" w:right="114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
    <w:p w14:paraId="2E78D0C3" w14:textId="77777777" w:rsidR="00D05E6B" w:rsidRDefault="00A4783A">
      <w:pPr>
        <w:spacing w:line="276" w:lineRule="auto"/>
        <w:ind w:left="700" w:right="114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titulares o sus representantes legales podrán solicitar a través de la Unidad de Transparencia, en términos de lo que establezca la presente Ley, que se les otorgue acceso, rectifique, cancele, o que haga efectivo su derecho de oposición, respecto de los datos personales que le conciernan y que obren en un sistema de datos personales y base de datos en posesión de los sujetos obligados.</w:t>
      </w:r>
    </w:p>
    <w:p w14:paraId="6BEDA6F3" w14:textId="77777777" w:rsidR="00D05E6B" w:rsidRDefault="00A4783A">
      <w:pPr>
        <w:spacing w:line="276" w:lineRule="auto"/>
        <w:ind w:left="700" w:right="114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
    <w:p w14:paraId="172A9784" w14:textId="77777777" w:rsidR="00D05E6B" w:rsidRDefault="00A4783A">
      <w:pPr>
        <w:spacing w:line="276" w:lineRule="auto"/>
        <w:ind w:left="700" w:right="114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Para el ejercicio de los derechos ARCO solicitados</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será necesario acreditar la identidad de titular</w:t>
      </w:r>
      <w:r>
        <w:rPr>
          <w:rFonts w:ascii="Palatino Linotype" w:eastAsia="Palatino Linotype" w:hAnsi="Palatino Linotype" w:cs="Palatino Linotype"/>
          <w:i/>
          <w:sz w:val="22"/>
          <w:szCs w:val="22"/>
        </w:rPr>
        <w:t xml:space="preserve"> y en su caso la identidad y personalidad con la que actúe el representante.”</w:t>
      </w:r>
    </w:p>
    <w:p w14:paraId="58035155" w14:textId="77777777" w:rsidR="00D05E6B" w:rsidRDefault="00D05E6B">
      <w:pPr>
        <w:spacing w:line="276" w:lineRule="auto"/>
        <w:ind w:right="-28"/>
        <w:jc w:val="both"/>
        <w:rPr>
          <w:rFonts w:ascii="Palatino Linotype" w:eastAsia="Palatino Linotype" w:hAnsi="Palatino Linotype" w:cs="Palatino Linotype"/>
          <w:sz w:val="22"/>
          <w:szCs w:val="22"/>
        </w:rPr>
      </w:pPr>
    </w:p>
    <w:p w14:paraId="1254146E" w14:textId="77777777" w:rsidR="00D05E6B" w:rsidRDefault="00A4783A">
      <w:pPr>
        <w:tabs>
          <w:tab w:val="left" w:pos="8080"/>
        </w:tabs>
        <w:spacing w:line="276" w:lineRule="auto"/>
        <w:ind w:left="709" w:right="1106"/>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rPr>
        <w:t>Artículo 118. Las solicitudes de ejercicio de los derechos ARCO se darán por cumplidas a través de</w:t>
      </w:r>
      <w:r>
        <w:rPr>
          <w:rFonts w:ascii="Palatino Linotype" w:eastAsia="Palatino Linotype" w:hAnsi="Palatino Linotype" w:cs="Palatino Linotype"/>
          <w:i/>
          <w:sz w:val="22"/>
          <w:szCs w:val="22"/>
        </w:rPr>
        <w:t xml:space="preserve"> expedición de copias simples, copias certificadas, </w:t>
      </w:r>
      <w:r>
        <w:rPr>
          <w:rFonts w:ascii="Palatino Linotype" w:eastAsia="Palatino Linotype" w:hAnsi="Palatino Linotype" w:cs="Palatino Linotype"/>
          <w:b/>
          <w:i/>
          <w:sz w:val="22"/>
          <w:szCs w:val="22"/>
        </w:rPr>
        <w:lastRenderedPageBreak/>
        <w:t>documentos en la modalidad que se hubiese solicitado</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 xml:space="preserve">previa acreditación de la identidad y personalidad del solicitante o en su caso, ante la notificación de improcedencia de su solicitud. </w:t>
      </w:r>
    </w:p>
    <w:p w14:paraId="3EA07EAD" w14:textId="77777777" w:rsidR="00D05E6B" w:rsidRDefault="00A4783A">
      <w:pPr>
        <w:spacing w:line="276" w:lineRule="auto"/>
        <w:ind w:left="709" w:right="118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Cuando se determine la procedencia del ejercicio de dichos derechos y éstos se encuentren a disposición del titular en la modalidad que haya escogido previa acreditación, la solicitud se entenderá atendida si el solicitante no acude dentro de los sesenta días posteriores a la notificación.”(Sic)</w:t>
      </w:r>
    </w:p>
    <w:p w14:paraId="2E288DF6" w14:textId="77777777" w:rsidR="00D05E6B" w:rsidRDefault="00D05E6B">
      <w:pPr>
        <w:spacing w:line="360" w:lineRule="auto"/>
        <w:jc w:val="both"/>
        <w:rPr>
          <w:rFonts w:ascii="Palatino Linotype" w:eastAsia="Palatino Linotype" w:hAnsi="Palatino Linotype" w:cs="Palatino Linotype"/>
        </w:rPr>
      </w:pPr>
    </w:p>
    <w:p w14:paraId="64DAEB69" w14:textId="77777777" w:rsidR="00D05E6B" w:rsidRDefault="00A478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debe resaltarse que si </w:t>
      </w:r>
      <w:r>
        <w:rPr>
          <w:rFonts w:ascii="Palatino Linotype" w:eastAsia="Palatino Linotype" w:hAnsi="Palatino Linotype" w:cs="Palatino Linotype"/>
          <w:b/>
        </w:rPr>
        <w:t>EL SUJETO OBLIGADO</w:t>
      </w:r>
      <w:r>
        <w:rPr>
          <w:rFonts w:ascii="Palatino Linotype" w:eastAsia="Palatino Linotype" w:hAnsi="Palatino Linotype" w:cs="Palatino Linotype"/>
        </w:rPr>
        <w:t>, está requiriendo al particular, la acreditación de su identidad, es porque está cerciorándose de la identidad de quien solicita los datos; en consecuencia, se puede vislumbrar que en efecto, observó lo señalado por la Constitución Federal y la Ley de la materia otorgan a los particulares el derecho de acceder a los documentos generados o en posesión de los Sujetos Obligado que contengan sus datos personales, ya que el artículo 97 de la Ley de Protección de Datos Personales en Posesión de Sujetos Obligados del Estado de México y Municipios, establece:</w:t>
      </w:r>
    </w:p>
    <w:p w14:paraId="3D85FB34" w14:textId="77777777" w:rsidR="00D05E6B" w:rsidRDefault="00D05E6B">
      <w:pPr>
        <w:spacing w:line="360" w:lineRule="auto"/>
        <w:jc w:val="both"/>
        <w:rPr>
          <w:rFonts w:ascii="Palatino Linotype" w:eastAsia="Palatino Linotype" w:hAnsi="Palatino Linotype" w:cs="Palatino Linotype"/>
        </w:rPr>
      </w:pPr>
    </w:p>
    <w:p w14:paraId="5802CE7C" w14:textId="77777777" w:rsidR="00D05E6B" w:rsidRDefault="00A4783A">
      <w:pPr>
        <w:widowControl w:val="0"/>
        <w:pBdr>
          <w:top w:val="nil"/>
          <w:left w:val="nil"/>
          <w:bottom w:val="nil"/>
          <w:right w:val="nil"/>
          <w:between w:val="nil"/>
        </w:pBdr>
        <w:ind w:left="567"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 xml:space="preserve">“Artículo 97. Los derechos de acceso, rectificación, cancelación y oposición de datos personales son derechos independientes. El ejercicio de cualquiera de ellos no es requisito previo no impide el ejercicio de otro. </w:t>
      </w:r>
      <w:r>
        <w:rPr>
          <w:rFonts w:ascii="Palatino Linotype" w:eastAsia="Palatino Linotype" w:hAnsi="Palatino Linotype" w:cs="Palatino Linotype"/>
          <w:b/>
          <w:i/>
          <w:sz w:val="22"/>
          <w:szCs w:val="22"/>
        </w:rPr>
        <w:t>La procedencia de estos derechos, en su caso, se hará efectiva una vez que el titular o su representante legal acrediten su identidad o representación, respectivamente.</w:t>
      </w:r>
    </w:p>
    <w:p w14:paraId="7EB847A8" w14:textId="77777777" w:rsidR="00D05E6B" w:rsidRDefault="00A4783A">
      <w:pPr>
        <w:widowControl w:val="0"/>
        <w:pBdr>
          <w:top w:val="nil"/>
          <w:left w:val="nil"/>
          <w:bottom w:val="nil"/>
          <w:right w:val="nil"/>
          <w:between w:val="nil"/>
        </w:pBd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ningún caso el acceso a los datos personales de un titular podrá afectar los derechos y libertades de otros.</w:t>
      </w:r>
    </w:p>
    <w:p w14:paraId="7EA1E559" w14:textId="77777777" w:rsidR="00D05E6B" w:rsidRDefault="00A4783A">
      <w:pPr>
        <w:widowControl w:val="0"/>
        <w:pBdr>
          <w:top w:val="nil"/>
          <w:left w:val="nil"/>
          <w:bottom w:val="nil"/>
          <w:right w:val="nil"/>
          <w:between w:val="nil"/>
        </w:pBdr>
        <w:spacing w:line="360" w:lineRule="auto"/>
        <w:ind w:left="567" w:right="47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El ejercicio de cualquiera de los derechos ARCO, forma parte de las garantías primarias del derecho a la protección de datos personales.”(Sic)</w:t>
      </w:r>
    </w:p>
    <w:p w14:paraId="23E88823" w14:textId="77777777" w:rsidR="00D05E6B" w:rsidRDefault="00D05E6B">
      <w:pPr>
        <w:widowControl w:val="0"/>
        <w:pBdr>
          <w:top w:val="nil"/>
          <w:left w:val="nil"/>
          <w:bottom w:val="nil"/>
          <w:right w:val="nil"/>
          <w:between w:val="nil"/>
        </w:pBdr>
        <w:spacing w:line="360" w:lineRule="auto"/>
        <w:ind w:left="720" w:right="474"/>
        <w:jc w:val="both"/>
        <w:rPr>
          <w:rFonts w:ascii="Palatino Linotype" w:eastAsia="Palatino Linotype" w:hAnsi="Palatino Linotype" w:cs="Palatino Linotype"/>
          <w:sz w:val="20"/>
          <w:szCs w:val="20"/>
        </w:rPr>
      </w:pPr>
    </w:p>
    <w:p w14:paraId="2ABB637C" w14:textId="77777777" w:rsidR="00D05E6B" w:rsidRDefault="00A4783A">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ese contexto, en el rubro de la identificación previa, se reitera que el particular no colmó este requisito en la solicitud de acceso a datos, por lo que es necesario </w:t>
      </w:r>
      <w:r>
        <w:rPr>
          <w:rFonts w:ascii="Palatino Linotype" w:eastAsia="Palatino Linotype" w:hAnsi="Palatino Linotype" w:cs="Palatino Linotype"/>
        </w:rPr>
        <w:lastRenderedPageBreak/>
        <w:t>puntualizar que el otorgamiento del acceso a datos personales, independientemente de la modalidad elegida, requiere de la acreditación misma que se realiza en dos momentos, los cuales son:</w:t>
      </w:r>
    </w:p>
    <w:p w14:paraId="71E44B6F" w14:textId="77777777" w:rsidR="00D05E6B" w:rsidRDefault="00D05E6B">
      <w:pPr>
        <w:shd w:val="clear" w:color="auto" w:fill="FFFFFF"/>
        <w:spacing w:line="360" w:lineRule="auto"/>
        <w:jc w:val="both"/>
        <w:rPr>
          <w:rFonts w:ascii="Palatino Linotype" w:eastAsia="Palatino Linotype" w:hAnsi="Palatino Linotype" w:cs="Palatino Linotype"/>
        </w:rPr>
      </w:pPr>
    </w:p>
    <w:p w14:paraId="5E2ED4CA" w14:textId="77777777" w:rsidR="00D05E6B" w:rsidRDefault="00A4783A">
      <w:pPr>
        <w:numPr>
          <w:ilvl w:val="0"/>
          <w:numId w:val="4"/>
        </w:numPr>
        <w:spacing w:after="16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Al momento de la presentación de la solicitud de acceso, donde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identifica que se cumplan con los requisitos establecidos en el artículo 110 de la Ley de Protección de Datos Personales en Posesión de Sujetos Obligados del Estado de México y Municipios, y </w:t>
      </w:r>
    </w:p>
    <w:p w14:paraId="45A61FC6" w14:textId="77777777" w:rsidR="00D05E6B" w:rsidRDefault="00A4783A">
      <w:pPr>
        <w:numPr>
          <w:ilvl w:val="0"/>
          <w:numId w:val="4"/>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Al momento de dar cumplimiento en la atención de la solicitud de derechos ARCO cuando así resulte procedente. </w:t>
      </w:r>
    </w:p>
    <w:p w14:paraId="111DD955" w14:textId="77777777" w:rsidR="00D05E6B" w:rsidRDefault="00D05E6B">
      <w:pPr>
        <w:spacing w:line="360" w:lineRule="auto"/>
        <w:ind w:left="720"/>
        <w:jc w:val="both"/>
        <w:rPr>
          <w:rFonts w:ascii="Palatino Linotype" w:eastAsia="Palatino Linotype" w:hAnsi="Palatino Linotype" w:cs="Palatino Linotype"/>
        </w:rPr>
      </w:pPr>
    </w:p>
    <w:p w14:paraId="412742A8" w14:textId="77777777" w:rsidR="00D05E6B" w:rsidRDefault="00A4783A">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Bajo esta lógica, si bien es cierto, el particular fue omiso en acreditar su identidad al momento de presentación de la solicitud, no menos cierto es que restaba la segunda acreditación para efecto de verificar que los datos personales se están entregando a su titular con toda certeza. Dicha acreditación pudo llevarse a cabo mediante la audiencia de conciliación, la cual tiene como finalidad de tutelar en su manera más amplia los derechos del Particular. </w:t>
      </w:r>
    </w:p>
    <w:p w14:paraId="1A350A64" w14:textId="77777777" w:rsidR="00D05E6B" w:rsidRDefault="00D05E6B">
      <w:pPr>
        <w:spacing w:line="360" w:lineRule="auto"/>
        <w:jc w:val="both"/>
        <w:rPr>
          <w:rFonts w:ascii="Palatino Linotype" w:eastAsia="Palatino Linotype" w:hAnsi="Palatino Linotype" w:cs="Palatino Linotype"/>
        </w:rPr>
      </w:pPr>
    </w:p>
    <w:p w14:paraId="7FDC4C41" w14:textId="77777777" w:rsidR="00D05E6B" w:rsidRDefault="00A4783A">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Teniendo estas consideraciones en cuenta, se reitera que no hubo voluntad de</w:t>
      </w:r>
      <w:r>
        <w:rPr>
          <w:rFonts w:ascii="Palatino Linotype" w:eastAsia="Palatino Linotype" w:hAnsi="Palatino Linotype" w:cs="Palatino Linotype"/>
          <w:b/>
          <w:color w:val="000000"/>
        </w:rPr>
        <w:t xml:space="preserve"> LA RECURRENTE </w:t>
      </w:r>
      <w:r>
        <w:rPr>
          <w:rFonts w:ascii="Palatino Linotype" w:eastAsia="Palatino Linotype" w:hAnsi="Palatino Linotype" w:cs="Palatino Linotype"/>
          <w:color w:val="000000"/>
        </w:rPr>
        <w:t xml:space="preserve">para conciliar pero si hubo voluntad por parte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por lo tanto, de un estricto análisis a las constancias que obran en el expediente electrónico, no se advierten elementos suficientes para corroborar la identidad del solicitante y se le entreguen los datos personales de manera electrónica. </w:t>
      </w:r>
    </w:p>
    <w:p w14:paraId="41666714" w14:textId="77777777" w:rsidR="00D05E6B" w:rsidRDefault="00D05E6B">
      <w:pPr>
        <w:spacing w:line="360" w:lineRule="auto"/>
        <w:jc w:val="both"/>
        <w:rPr>
          <w:rFonts w:ascii="Palatino Linotype" w:eastAsia="Palatino Linotype" w:hAnsi="Palatino Linotype" w:cs="Palatino Linotype"/>
          <w:color w:val="000000"/>
        </w:rPr>
      </w:pPr>
    </w:p>
    <w:p w14:paraId="108D41B6" w14:textId="77777777" w:rsidR="00D05E6B" w:rsidRDefault="00A478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por lo anteriormente expuesto que se determina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se encuentra imposibilitado para entregar los documentos en los que obran los datos personales, sin corroborar previamente la identidad del titular de los datos y en consecuencia, en el presente asunto, resulta procedente que se solicite al particular que se apersone en las oficinas de la Unidad de Transparencia y Acceso a la Información Pública, para acreditación de su identidad y posterior entrega de la información solicitada. Asimismo, es de precisar que con este pronunciamiento vertido durante la etapa de manifestaciones,</w:t>
      </w:r>
      <w:r>
        <w:rPr>
          <w:rFonts w:ascii="Palatino Linotype" w:eastAsia="Palatino Linotype" w:hAnsi="Palatino Linotype" w:cs="Palatino Linotype"/>
          <w:b/>
        </w:rPr>
        <w:t xml:space="preserve"> EL SUJETO OBLIGADO </w:t>
      </w:r>
      <w:r>
        <w:rPr>
          <w:rFonts w:ascii="Palatino Linotype" w:eastAsia="Palatino Linotype" w:hAnsi="Palatino Linotype" w:cs="Palatino Linotype"/>
        </w:rPr>
        <w:t xml:space="preserve">da cumplimiento a lo establecido en la normatividad en materia de protección de datos personales y al requerimiento del particular, toda vez que se insiste que </w:t>
      </w:r>
      <w:r>
        <w:rPr>
          <w:rFonts w:ascii="Palatino Linotype" w:eastAsia="Palatino Linotype" w:hAnsi="Palatino Linotype" w:cs="Palatino Linotype"/>
          <w:b/>
        </w:rPr>
        <w:t>LA RECURRENTE</w:t>
      </w:r>
      <w:r>
        <w:rPr>
          <w:rFonts w:ascii="Palatino Linotype" w:eastAsia="Palatino Linotype" w:hAnsi="Palatino Linotype" w:cs="Palatino Linotype"/>
        </w:rPr>
        <w:t xml:space="preserve"> contará con la posibilidad de acudir a las instalaciones de  la Unidad de Transparencia y Acceso a la Información Pública, acreditar su identidad y representación jurídica del titular de los datos personales para posteriormente acceder a sus datos que obran en el expediente requerido.</w:t>
      </w:r>
    </w:p>
    <w:p w14:paraId="161E959F" w14:textId="77777777" w:rsidR="00D05E6B" w:rsidRDefault="00D05E6B">
      <w:pPr>
        <w:spacing w:line="360" w:lineRule="auto"/>
        <w:jc w:val="both"/>
        <w:rPr>
          <w:rFonts w:ascii="Palatino Linotype" w:eastAsia="Palatino Linotype" w:hAnsi="Palatino Linotype" w:cs="Palatino Linotype"/>
        </w:rPr>
      </w:pPr>
    </w:p>
    <w:p w14:paraId="2E5EB893" w14:textId="77777777" w:rsidR="00D05E6B" w:rsidRDefault="00A4783A">
      <w:pPr>
        <w:widowControl w:val="0"/>
        <w:tabs>
          <w:tab w:val="left" w:pos="1701"/>
          <w:tab w:val="left" w:pos="1843"/>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lo expuesto, se advierte la actualización de los artículos 137 y 139, fracción IV, de la Ley de Protección de Datos Personales en Posesión de los Sujetos Obligados del Estado de México y Municipios: </w:t>
      </w:r>
    </w:p>
    <w:p w14:paraId="02DBA1A5" w14:textId="77777777" w:rsidR="00D05E6B" w:rsidRDefault="00D05E6B">
      <w:pPr>
        <w:widowControl w:val="0"/>
        <w:tabs>
          <w:tab w:val="left" w:pos="1701"/>
          <w:tab w:val="left" w:pos="1843"/>
        </w:tabs>
        <w:spacing w:line="360" w:lineRule="auto"/>
        <w:jc w:val="both"/>
        <w:rPr>
          <w:rFonts w:ascii="Palatino Linotype" w:eastAsia="Palatino Linotype" w:hAnsi="Palatino Linotype" w:cs="Palatino Linotype"/>
        </w:rPr>
      </w:pPr>
    </w:p>
    <w:p w14:paraId="3ED4D9EF" w14:textId="77777777" w:rsidR="00D05E6B" w:rsidRDefault="00A4783A">
      <w:pPr>
        <w:widowControl w:val="0"/>
        <w:tabs>
          <w:tab w:val="left" w:pos="1701"/>
          <w:tab w:val="left" w:pos="1843"/>
        </w:tabs>
        <w:spacing w:line="360"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137. Las resoluciones del Instituto podrán: </w:t>
      </w:r>
    </w:p>
    <w:p w14:paraId="06B97900" w14:textId="77777777" w:rsidR="00D05E6B" w:rsidRDefault="00A4783A">
      <w:pPr>
        <w:widowControl w:val="0"/>
        <w:tabs>
          <w:tab w:val="left" w:pos="1701"/>
          <w:tab w:val="left" w:pos="1843"/>
        </w:tabs>
        <w:spacing w:line="360"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 Sobreseer</w:t>
      </w:r>
      <w:r>
        <w:rPr>
          <w:rFonts w:ascii="Palatino Linotype" w:eastAsia="Palatino Linotype" w:hAnsi="Palatino Linotype" w:cs="Palatino Linotype"/>
          <w:i/>
          <w:sz w:val="22"/>
          <w:szCs w:val="22"/>
        </w:rPr>
        <w:t xml:space="preserve"> o desechar el recurso de revisión por improcedente.</w:t>
      </w:r>
    </w:p>
    <w:p w14:paraId="1463B0F2" w14:textId="77777777" w:rsidR="00D05E6B" w:rsidRDefault="00A4783A">
      <w:pPr>
        <w:widowControl w:val="0"/>
        <w:tabs>
          <w:tab w:val="left" w:pos="1701"/>
          <w:tab w:val="left" w:pos="1843"/>
        </w:tabs>
        <w:spacing w:line="360"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4F87F361" w14:textId="77777777" w:rsidR="00D05E6B" w:rsidRDefault="00A4783A">
      <w:pPr>
        <w:widowControl w:val="0"/>
        <w:tabs>
          <w:tab w:val="left" w:pos="1701"/>
          <w:tab w:val="left" w:pos="1843"/>
        </w:tabs>
        <w:spacing w:line="360"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139. </w:t>
      </w:r>
      <w:r>
        <w:rPr>
          <w:rFonts w:ascii="Palatino Linotype" w:eastAsia="Palatino Linotype" w:hAnsi="Palatino Linotype" w:cs="Palatino Linotype"/>
          <w:b/>
          <w:i/>
          <w:sz w:val="22"/>
          <w:szCs w:val="22"/>
        </w:rPr>
        <w:t>El recurso de revisión sólo podrá ser sobreseído cuando:</w:t>
      </w:r>
    </w:p>
    <w:p w14:paraId="2D90A44F" w14:textId="77777777" w:rsidR="00D05E6B" w:rsidRDefault="00A4783A">
      <w:pPr>
        <w:widowControl w:val="0"/>
        <w:tabs>
          <w:tab w:val="left" w:pos="1701"/>
          <w:tab w:val="left" w:pos="1843"/>
        </w:tabs>
        <w:spacing w:line="360"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20FC3CE6" w14:textId="77777777" w:rsidR="00D05E6B" w:rsidRDefault="00A4783A">
      <w:pPr>
        <w:widowControl w:val="0"/>
        <w:tabs>
          <w:tab w:val="left" w:pos="1701"/>
          <w:tab w:val="left" w:pos="1843"/>
        </w:tabs>
        <w:spacing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IV. El responsable modifique o revoque su respuesta de tal manera que el recurso de revisión quede sin materia</w:t>
      </w:r>
      <w:r>
        <w:rPr>
          <w:rFonts w:ascii="Palatino Linotype" w:eastAsia="Palatino Linotype" w:hAnsi="Palatino Linotype" w:cs="Palatino Linotype"/>
          <w:i/>
          <w:sz w:val="22"/>
          <w:szCs w:val="22"/>
        </w:rPr>
        <w:t xml:space="preserve">.” (Énfasis añadido) </w:t>
      </w:r>
    </w:p>
    <w:p w14:paraId="07B90100" w14:textId="77777777" w:rsidR="00D05E6B" w:rsidRDefault="00D05E6B">
      <w:pPr>
        <w:widowControl w:val="0"/>
        <w:tabs>
          <w:tab w:val="left" w:pos="1701"/>
          <w:tab w:val="left" w:pos="1843"/>
        </w:tabs>
        <w:spacing w:line="360" w:lineRule="auto"/>
        <w:jc w:val="both"/>
        <w:rPr>
          <w:rFonts w:ascii="Palatino Linotype" w:eastAsia="Palatino Linotype" w:hAnsi="Palatino Linotype" w:cs="Palatino Linotype"/>
        </w:rPr>
      </w:pPr>
    </w:p>
    <w:p w14:paraId="5F680E60" w14:textId="77777777" w:rsidR="00D05E6B" w:rsidRDefault="00A4783A">
      <w:pPr>
        <w:widowControl w:val="0"/>
        <w:tabs>
          <w:tab w:val="left" w:pos="1701"/>
          <w:tab w:val="left" w:pos="1843"/>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es así toda vez que el particular se inconformó respectivamente porque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que la información </w:t>
      </w:r>
      <w:proofErr w:type="spellStart"/>
      <w:r>
        <w:rPr>
          <w:rFonts w:ascii="Palatino Linotype" w:eastAsia="Palatino Linotype" w:hAnsi="Palatino Linotype" w:cs="Palatino Linotype"/>
        </w:rPr>
        <w:t>tenia</w:t>
      </w:r>
      <w:proofErr w:type="spellEnd"/>
      <w:r>
        <w:rPr>
          <w:rFonts w:ascii="Palatino Linotype" w:eastAsia="Palatino Linotype" w:hAnsi="Palatino Linotype" w:cs="Palatino Linotype"/>
        </w:rPr>
        <w:t xml:space="preserve"> que ser solicitada mediante derecho de acceso a la información pública, situación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modifica mediante informe justificado al señalar que en efecto, dentro de sus archivos obra un expediente pero únicamente se le entregara, previa acreditación de su identidad</w:t>
      </w:r>
      <w:r>
        <w:rPr>
          <w:rFonts w:ascii="Palatino Linotype" w:eastAsia="Palatino Linotype" w:hAnsi="Palatino Linotype" w:cs="Palatino Linotype"/>
          <w:strike/>
          <w:color w:val="FF0000"/>
        </w:rPr>
        <w:t>,</w:t>
      </w:r>
      <w:r>
        <w:rPr>
          <w:rFonts w:ascii="Palatino Linotype" w:eastAsia="Palatino Linotype" w:hAnsi="Palatino Linotype" w:cs="Palatino Linotype"/>
          <w:color w:val="FF0000"/>
        </w:rPr>
        <w:t xml:space="preserve"> </w:t>
      </w:r>
      <w:r>
        <w:rPr>
          <w:rFonts w:ascii="Palatino Linotype" w:eastAsia="Palatino Linotype" w:hAnsi="Palatino Linotype" w:cs="Palatino Linotype"/>
        </w:rPr>
        <w:t xml:space="preserve">exhibiendo los documentos que den cuenta de ello, dejando con ello sin materia el presente recurso de revisión, actualizándose entonces la causal prevista en la fracción IV del artículo 139 de la Ley de la Materia vigente en la Entidad, antes transcrita. </w:t>
      </w:r>
    </w:p>
    <w:p w14:paraId="35FC6D9D" w14:textId="77777777" w:rsidR="00D05E6B" w:rsidRDefault="00D05E6B">
      <w:pPr>
        <w:spacing w:line="360" w:lineRule="auto"/>
        <w:jc w:val="both"/>
        <w:rPr>
          <w:rFonts w:ascii="Palatino Linotype" w:eastAsia="Palatino Linotype" w:hAnsi="Palatino Linotype" w:cs="Palatino Linotype"/>
        </w:rPr>
      </w:pPr>
    </w:p>
    <w:p w14:paraId="3005F9BA" w14:textId="77777777" w:rsidR="00D05E6B" w:rsidRDefault="00A478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se le hace del conocimiento a </w:t>
      </w:r>
      <w:r>
        <w:rPr>
          <w:rFonts w:ascii="Palatino Linotype" w:eastAsia="Palatino Linotype" w:hAnsi="Palatino Linotype" w:cs="Palatino Linotype"/>
          <w:b/>
        </w:rPr>
        <w:t>LA RECURRENTE</w:t>
      </w:r>
      <w:r>
        <w:rPr>
          <w:rFonts w:ascii="Palatino Linotype" w:eastAsia="Palatino Linotype" w:hAnsi="Palatino Linotype" w:cs="Palatino Linotype"/>
        </w:rPr>
        <w:t xml:space="preserve">, que en términos de lo notificado en informe justificado, puede acudir al domicilio proporcionado por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para que, previa acreditación de su identidad, se le entregue su información correspondiente en la modalidad solicitada. </w:t>
      </w:r>
    </w:p>
    <w:p w14:paraId="704A184E" w14:textId="77777777" w:rsidR="00D05E6B" w:rsidRDefault="00A478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659349F7" w14:textId="77777777" w:rsidR="00D05E6B" w:rsidRDefault="00A478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lo anterior, resulta importante señalar que el </w:t>
      </w:r>
      <w:r>
        <w:rPr>
          <w:rFonts w:ascii="Palatino Linotype" w:eastAsia="Palatino Linotype" w:hAnsi="Palatino Linotype" w:cs="Palatino Linotype"/>
          <w:i/>
        </w:rPr>
        <w:t>sobreseimiento</w:t>
      </w:r>
      <w:r>
        <w:rPr>
          <w:rFonts w:ascii="Palatino Linotype" w:eastAsia="Palatino Linotype" w:hAnsi="Palatino Linotype" w:cs="Palatino Linotype"/>
        </w:rPr>
        <w:t xml:space="preserve"> es un acto que da por terminado el procedimiento administrativo de impugnación sin resolver el fondo de la cuestión planteada, por presentarse causas que impiden a la autoridad referirse a lo sustancial de lo planteado por </w:t>
      </w:r>
      <w:r>
        <w:rPr>
          <w:rFonts w:ascii="Palatino Linotype" w:eastAsia="Palatino Linotype" w:hAnsi="Palatino Linotype" w:cs="Palatino Linotype"/>
          <w:b/>
        </w:rPr>
        <w:t>LA RECURRENTE</w:t>
      </w:r>
      <w:r>
        <w:rPr>
          <w:rFonts w:ascii="Palatino Linotype" w:eastAsia="Palatino Linotype" w:hAnsi="Palatino Linotype" w:cs="Palatino Linotype"/>
        </w:rPr>
        <w:t>, los efectos del sobreseimiento son los dar por concluido el recurso administrativo sin entrar al estudio de fondo del asunto de que se trate; lo anterior con apoyo en el criterio del Poder Judicial de la Federación con rubro:</w:t>
      </w:r>
    </w:p>
    <w:p w14:paraId="5E897CA5" w14:textId="77777777" w:rsidR="00D05E6B" w:rsidRDefault="00D05E6B">
      <w:pPr>
        <w:spacing w:line="360" w:lineRule="auto"/>
        <w:jc w:val="both"/>
        <w:rPr>
          <w:rFonts w:ascii="Palatino Linotype" w:eastAsia="Palatino Linotype" w:hAnsi="Palatino Linotype" w:cs="Palatino Linotype"/>
        </w:rPr>
      </w:pPr>
    </w:p>
    <w:p w14:paraId="5B7F9FB4" w14:textId="77777777" w:rsidR="00D05E6B" w:rsidRDefault="00A4783A">
      <w:pPr>
        <w:ind w:left="567" w:right="567"/>
        <w:jc w:val="both"/>
        <w:rPr>
          <w:rFonts w:ascii="Palatino Linotype" w:eastAsia="Palatino Linotype" w:hAnsi="Palatino Linotype" w:cs="Palatino Linotype"/>
          <w:b/>
          <w:i/>
        </w:rPr>
      </w:pP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SOBRESEIMIENTO, NO PERMITE ENTRAR AL ESTUDIO DE LAS CUESTIONES DE FONDO</w:t>
      </w:r>
    </w:p>
    <w:p w14:paraId="4A1EAD75" w14:textId="77777777" w:rsidR="00D05E6B" w:rsidRDefault="00A4783A">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Localización: 213609. II.2o.183 K. Tribunales Colegiados de Circuito. Octava Época. Semanario Judicial de la Federación. Tomo XIII, Febrero de 1994, Pág. 420</w:t>
      </w:r>
    </w:p>
    <w:p w14:paraId="15F13F04" w14:textId="77777777" w:rsidR="00D05E6B" w:rsidRDefault="00A4783A">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630B4A4D" w14:textId="77777777" w:rsidR="00D05E6B" w:rsidRDefault="00D05E6B">
      <w:pPr>
        <w:spacing w:line="360" w:lineRule="auto"/>
        <w:ind w:left="567" w:right="567"/>
        <w:jc w:val="both"/>
        <w:rPr>
          <w:rFonts w:ascii="Palatino Linotype" w:eastAsia="Palatino Linotype" w:hAnsi="Palatino Linotype" w:cs="Palatino Linotype"/>
          <w:i/>
          <w:sz w:val="22"/>
          <w:szCs w:val="22"/>
        </w:rPr>
      </w:pPr>
    </w:p>
    <w:p w14:paraId="432E619C" w14:textId="77777777" w:rsidR="00D05E6B" w:rsidRDefault="00A478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Cabe destacar que la decisión de este órgano colegiado de sobreseer el recurso de revisión no implica una limitación o negación a la justicia, según lo ha establecido el Poder Judicial Federal, en el criterio que es aplicable por analogía, con rubro:</w:t>
      </w:r>
    </w:p>
    <w:p w14:paraId="65637E41" w14:textId="77777777" w:rsidR="00D05E6B" w:rsidRDefault="00D05E6B">
      <w:pPr>
        <w:spacing w:line="360" w:lineRule="auto"/>
        <w:jc w:val="both"/>
        <w:rPr>
          <w:rFonts w:ascii="Palatino Linotype" w:eastAsia="Palatino Linotype" w:hAnsi="Palatino Linotype" w:cs="Palatino Linotype"/>
        </w:rPr>
      </w:pPr>
    </w:p>
    <w:p w14:paraId="34EF62A0" w14:textId="77777777" w:rsidR="00D05E6B" w:rsidRDefault="00A4783A">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rPr>
        <w:t xml:space="preserve"> </w:t>
      </w:r>
      <w:r>
        <w:rPr>
          <w:rFonts w:ascii="Palatino Linotype" w:eastAsia="Palatino Linotype" w:hAnsi="Palatino Linotype" w:cs="Palatino Linotype"/>
          <w:i/>
          <w:sz w:val="22"/>
          <w:szCs w:val="22"/>
        </w:rPr>
        <w:t>“DESECHAMIENTO O SOBRESEIMIENTO EN EL JUICIO DE AMPARO. NO IMPLICA DENEGACIÓN DE JUSTICIA NI GENERA INSEGURIDAD JURÍDICA”</w:t>
      </w:r>
    </w:p>
    <w:p w14:paraId="5EA753E3" w14:textId="77777777" w:rsidR="00D05E6B" w:rsidRDefault="00A4783A">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w:t>
      </w:r>
      <w:proofErr w:type="spellStart"/>
      <w:r>
        <w:rPr>
          <w:rFonts w:ascii="Palatino Linotype" w:eastAsia="Palatino Linotype" w:hAnsi="Palatino Linotype" w:cs="Palatino Linotype"/>
          <w:i/>
          <w:sz w:val="22"/>
          <w:szCs w:val="22"/>
        </w:rPr>
        <w:t>promovente</w:t>
      </w:r>
      <w:proofErr w:type="spellEnd"/>
      <w:r>
        <w:rPr>
          <w:rFonts w:ascii="Palatino Linotype" w:eastAsia="Palatino Linotype" w:hAnsi="Palatino Linotype" w:cs="Palatino Linotype"/>
          <w:i/>
          <w:sz w:val="22"/>
          <w:szCs w:val="22"/>
        </w:rPr>
        <w:t>,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p>
    <w:p w14:paraId="544A1B68" w14:textId="77777777" w:rsidR="00D05E6B" w:rsidRDefault="00D05E6B">
      <w:pPr>
        <w:spacing w:line="360" w:lineRule="auto"/>
        <w:ind w:left="567" w:right="567"/>
        <w:jc w:val="both"/>
        <w:rPr>
          <w:rFonts w:ascii="Palatino Linotype" w:eastAsia="Palatino Linotype" w:hAnsi="Palatino Linotype" w:cs="Palatino Linotype"/>
          <w:i/>
          <w:sz w:val="22"/>
          <w:szCs w:val="22"/>
        </w:rPr>
      </w:pPr>
    </w:p>
    <w:p w14:paraId="3A0A4CDB" w14:textId="77777777" w:rsidR="00D05E6B" w:rsidRDefault="00A478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Así, con fundamento en lo prescrito en los artículos 5 párrafos trigésimo, trigésimo primero y trigésimo segundo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133 y 137 de la Ley de Protección de Datos Personales en Posesión de Sujetos Obligados del Estado de México y Municipios, este Pleno:</w:t>
      </w:r>
    </w:p>
    <w:p w14:paraId="383352DD" w14:textId="77777777" w:rsidR="00D05E6B" w:rsidRDefault="00D05E6B">
      <w:pPr>
        <w:spacing w:line="360" w:lineRule="auto"/>
        <w:jc w:val="both"/>
        <w:rPr>
          <w:rFonts w:ascii="Palatino Linotype" w:eastAsia="Palatino Linotype" w:hAnsi="Palatino Linotype" w:cs="Palatino Linotype"/>
        </w:rPr>
      </w:pPr>
    </w:p>
    <w:p w14:paraId="23FEB1F1" w14:textId="77777777" w:rsidR="00D05E6B" w:rsidRDefault="00A4783A">
      <w:pPr>
        <w:spacing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RESUELVE</w:t>
      </w:r>
    </w:p>
    <w:p w14:paraId="7CFD333A" w14:textId="77777777" w:rsidR="00D05E6B" w:rsidRDefault="00D05E6B">
      <w:pPr>
        <w:spacing w:line="360" w:lineRule="auto"/>
        <w:jc w:val="center"/>
        <w:rPr>
          <w:rFonts w:ascii="Palatino Linotype" w:eastAsia="Palatino Linotype" w:hAnsi="Palatino Linotype" w:cs="Palatino Linotype"/>
          <w:b/>
        </w:rPr>
      </w:pPr>
    </w:p>
    <w:p w14:paraId="18A33F9E" w14:textId="77777777" w:rsidR="00D05E6B" w:rsidRDefault="00A4783A">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rPr>
        <w:t>PRIMERO</w:t>
      </w:r>
      <w:r>
        <w:rPr>
          <w:rFonts w:ascii="Palatino Linotype" w:eastAsia="Palatino Linotype" w:hAnsi="Palatino Linotype" w:cs="Palatino Linotype"/>
        </w:rPr>
        <w:t>.</w:t>
      </w:r>
      <w:r>
        <w:rPr>
          <w:rFonts w:ascii="Palatino Linotype" w:eastAsia="Palatino Linotype" w:hAnsi="Palatino Linotype" w:cs="Palatino Linotype"/>
          <w:sz w:val="28"/>
          <w:szCs w:val="28"/>
        </w:rPr>
        <w:t xml:space="preserve"> </w:t>
      </w:r>
      <w:r>
        <w:rPr>
          <w:rFonts w:ascii="Palatino Linotype" w:eastAsia="Palatino Linotype" w:hAnsi="Palatino Linotype" w:cs="Palatino Linotype"/>
        </w:rPr>
        <w:t xml:space="preserve">Se </w:t>
      </w:r>
      <w:r>
        <w:rPr>
          <w:rFonts w:ascii="Palatino Linotype" w:eastAsia="Palatino Linotype" w:hAnsi="Palatino Linotype" w:cs="Palatino Linotype"/>
          <w:b/>
        </w:rPr>
        <w:t>SOBRESEE</w:t>
      </w:r>
      <w:r>
        <w:rPr>
          <w:rFonts w:ascii="Palatino Linotype" w:eastAsia="Palatino Linotype" w:hAnsi="Palatino Linotype" w:cs="Palatino Linotype"/>
        </w:rPr>
        <w:t xml:space="preserve"> el Recurso de Revisión con número </w:t>
      </w:r>
      <w:r>
        <w:rPr>
          <w:rFonts w:ascii="Palatino Linotype" w:eastAsia="Palatino Linotype" w:hAnsi="Palatino Linotype" w:cs="Palatino Linotype"/>
          <w:b/>
        </w:rPr>
        <w:t>13954/INFOEM/AD/RR/2022</w:t>
      </w:r>
      <w:r>
        <w:rPr>
          <w:rFonts w:ascii="Palatino Linotype" w:eastAsia="Palatino Linotype" w:hAnsi="Palatino Linotype" w:cs="Palatino Linotype"/>
        </w:rPr>
        <w:t xml:space="preserve">, </w:t>
      </w:r>
      <w:r>
        <w:rPr>
          <w:rFonts w:ascii="Palatino Linotype" w:eastAsia="Palatino Linotype" w:hAnsi="Palatino Linotype" w:cs="Palatino Linotype"/>
          <w:color w:val="000000"/>
        </w:rPr>
        <w:t xml:space="preserve">porque al </w:t>
      </w:r>
      <w:r>
        <w:rPr>
          <w:rFonts w:ascii="Palatino Linotype" w:eastAsia="Palatino Linotype" w:hAnsi="Palatino Linotype" w:cs="Palatino Linotype"/>
          <w:b/>
          <w:color w:val="000000"/>
        </w:rPr>
        <w:t>modificar la respuesta</w:t>
      </w:r>
      <w:r>
        <w:rPr>
          <w:rFonts w:ascii="Palatino Linotype" w:eastAsia="Palatino Linotype" w:hAnsi="Palatino Linotype" w:cs="Palatino Linotype"/>
          <w:color w:val="000000"/>
        </w:rPr>
        <w:t xml:space="preserve"> se actualizó la causal prevista en el artículo 139, fracción IV, de la Ley de Protección de Datos Personales en Posesión de los Sujetos Obligados del Estado de México y Municipios, quedando sin materia en términos del </w:t>
      </w:r>
      <w:r>
        <w:rPr>
          <w:rFonts w:ascii="Palatino Linotype" w:eastAsia="Palatino Linotype" w:hAnsi="Palatino Linotype" w:cs="Palatino Linotype"/>
          <w:b/>
          <w:color w:val="000000"/>
        </w:rPr>
        <w:t xml:space="preserve">Considerando Quinto </w:t>
      </w:r>
      <w:r>
        <w:rPr>
          <w:rFonts w:ascii="Palatino Linotype" w:eastAsia="Palatino Linotype" w:hAnsi="Palatino Linotype" w:cs="Palatino Linotype"/>
          <w:color w:val="000000"/>
        </w:rPr>
        <w:t>de la presente Resolución.</w:t>
      </w:r>
    </w:p>
    <w:p w14:paraId="49CC5A81" w14:textId="77777777" w:rsidR="00D05E6B" w:rsidRDefault="00D05E6B">
      <w:pPr>
        <w:widowControl w:val="0"/>
        <w:tabs>
          <w:tab w:val="left" w:pos="1701"/>
        </w:tabs>
        <w:spacing w:line="360" w:lineRule="auto"/>
        <w:ind w:right="1185"/>
        <w:jc w:val="both"/>
        <w:rPr>
          <w:rFonts w:ascii="Palatino Linotype" w:eastAsia="Palatino Linotype" w:hAnsi="Palatino Linotype" w:cs="Palatino Linotype"/>
          <w:i/>
          <w:sz w:val="22"/>
          <w:szCs w:val="22"/>
        </w:rPr>
      </w:pPr>
    </w:p>
    <w:p w14:paraId="3FB8D2FE" w14:textId="77777777" w:rsidR="00D05E6B" w:rsidRDefault="00A4783A">
      <w:pPr>
        <w:spacing w:line="360" w:lineRule="auto"/>
        <w:jc w:val="both"/>
        <w:rPr>
          <w:rFonts w:ascii="Palatino Linotype" w:eastAsia="Palatino Linotype" w:hAnsi="Palatino Linotype" w:cs="Palatino Linotype"/>
        </w:rPr>
      </w:pPr>
      <w:bookmarkStart w:id="3" w:name="_heading=h.1fob9te" w:colFirst="0" w:colLast="0"/>
      <w:bookmarkEnd w:id="3"/>
      <w:r>
        <w:rPr>
          <w:rFonts w:ascii="Palatino Linotype" w:eastAsia="Palatino Linotype" w:hAnsi="Palatino Linotype" w:cs="Palatino Linotype"/>
          <w:b/>
        </w:rPr>
        <w:t>SEGUNDO.</w:t>
      </w:r>
      <w:r>
        <w:rPr>
          <w:rFonts w:ascii="Palatino Linotype" w:eastAsia="Palatino Linotype" w:hAnsi="Palatino Linotype" w:cs="Palatino Linotype"/>
        </w:rPr>
        <w:t xml:space="preserve"> Notifíquese vía SARCOEM a la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para su conocimiento. </w:t>
      </w:r>
    </w:p>
    <w:p w14:paraId="308322BB" w14:textId="77777777" w:rsidR="00D05E6B" w:rsidRDefault="00D05E6B">
      <w:pPr>
        <w:spacing w:line="360" w:lineRule="auto"/>
        <w:jc w:val="both"/>
        <w:rPr>
          <w:rFonts w:ascii="Palatino Linotype" w:eastAsia="Palatino Linotype" w:hAnsi="Palatino Linotype" w:cs="Palatino Linotype"/>
        </w:rPr>
      </w:pPr>
    </w:p>
    <w:p w14:paraId="31D82C36" w14:textId="77777777" w:rsidR="00D05E6B" w:rsidRDefault="00A478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TERCERO.</w:t>
      </w:r>
      <w:r>
        <w:rPr>
          <w:rFonts w:ascii="Palatino Linotype" w:eastAsia="Palatino Linotype" w:hAnsi="Palatino Linotype" w:cs="Palatino Linotype"/>
        </w:rPr>
        <w:t xml:space="preserve"> Notifíquese vía SARCOEM a </w:t>
      </w:r>
      <w:r>
        <w:rPr>
          <w:rFonts w:ascii="Palatino Linotype" w:eastAsia="Palatino Linotype" w:hAnsi="Palatino Linotype" w:cs="Palatino Linotype"/>
          <w:b/>
        </w:rPr>
        <w:t>LA RECURRENTE</w:t>
      </w:r>
      <w:r>
        <w:rPr>
          <w:rFonts w:ascii="Palatino Linotype" w:eastAsia="Palatino Linotype" w:hAnsi="Palatino Linotype" w:cs="Palatino Linotype"/>
        </w:rPr>
        <w:t xml:space="preserve"> la presente resolución. </w:t>
      </w:r>
    </w:p>
    <w:p w14:paraId="4D24EA02" w14:textId="77777777" w:rsidR="00D05E6B" w:rsidRDefault="00D05E6B">
      <w:pPr>
        <w:spacing w:line="360" w:lineRule="auto"/>
        <w:jc w:val="both"/>
        <w:rPr>
          <w:rFonts w:ascii="Palatino Linotype" w:eastAsia="Palatino Linotype" w:hAnsi="Palatino Linotype" w:cs="Palatino Linotype"/>
        </w:rPr>
      </w:pPr>
    </w:p>
    <w:p w14:paraId="1C323921" w14:textId="77777777" w:rsidR="00D05E6B" w:rsidRDefault="00A478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CUARTO.</w:t>
      </w:r>
      <w:r>
        <w:rPr>
          <w:rFonts w:ascii="Palatino Linotype" w:eastAsia="Palatino Linotype" w:hAnsi="Palatino Linotype" w:cs="Palatino Linotype"/>
        </w:rPr>
        <w:t xml:space="preserve"> Notifíquese vía SARCOEM a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que de conformidad con lo establecido en el artículo 142 de la Ley de Protección de Datos Personales en </w:t>
      </w:r>
      <w:r>
        <w:rPr>
          <w:rFonts w:ascii="Palatino Linotype" w:eastAsia="Palatino Linotype" w:hAnsi="Palatino Linotype" w:cs="Palatino Linotype"/>
        </w:rPr>
        <w:lastRenderedPageBreak/>
        <w:t>Posesión de Sujetos Obligados del Estado de México y Municipios, podrá impugnarla vía Juicio de Amparo en los términos de las leyes aplicables.</w:t>
      </w:r>
    </w:p>
    <w:p w14:paraId="4DC657C4" w14:textId="77777777" w:rsidR="00D05E6B" w:rsidRDefault="00A4783A">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4D21DD8F" w14:textId="77777777" w:rsidR="00D05E6B" w:rsidRDefault="00A478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QUINTA SESIÓN ORDINARIA CELEBRADA EL NUEVE DE FEBRERO DEL DOS MIL VEINTITRÉS, ANTE EL SECRETARIO TÉCNICO DEL PLENO ALEXIS TAPIA RAMÍREZ.  </w:t>
      </w:r>
    </w:p>
    <w:p w14:paraId="273D8B3F" w14:textId="77777777" w:rsidR="00D05E6B" w:rsidRDefault="00A4783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7F13B09F" w14:textId="10E73C50" w:rsidR="00D05E6B" w:rsidRDefault="00D05E6B">
      <w:pPr>
        <w:spacing w:line="360" w:lineRule="auto"/>
        <w:jc w:val="both"/>
      </w:pPr>
    </w:p>
    <w:p w14:paraId="12017785" w14:textId="5D52F478" w:rsidR="0068196B" w:rsidRDefault="0068196B">
      <w:pPr>
        <w:spacing w:line="360" w:lineRule="auto"/>
        <w:jc w:val="both"/>
      </w:pPr>
    </w:p>
    <w:p w14:paraId="5279808D" w14:textId="1A457CB6" w:rsidR="0068196B" w:rsidRDefault="0068196B">
      <w:pPr>
        <w:spacing w:line="360" w:lineRule="auto"/>
        <w:jc w:val="both"/>
      </w:pPr>
    </w:p>
    <w:p w14:paraId="76CE23A3" w14:textId="5D3A1608" w:rsidR="0068196B" w:rsidRDefault="0068196B">
      <w:pPr>
        <w:spacing w:line="360" w:lineRule="auto"/>
        <w:jc w:val="both"/>
      </w:pPr>
    </w:p>
    <w:p w14:paraId="186C0773" w14:textId="036698C1" w:rsidR="0068196B" w:rsidRDefault="0068196B">
      <w:pPr>
        <w:spacing w:line="360" w:lineRule="auto"/>
        <w:jc w:val="both"/>
      </w:pPr>
    </w:p>
    <w:p w14:paraId="11FECCA7" w14:textId="76FDE068" w:rsidR="0068196B" w:rsidRDefault="0068196B">
      <w:pPr>
        <w:spacing w:line="360" w:lineRule="auto"/>
        <w:jc w:val="both"/>
      </w:pPr>
    </w:p>
    <w:p w14:paraId="0496E966" w14:textId="2C84AC06" w:rsidR="0068196B" w:rsidRDefault="0068196B">
      <w:pPr>
        <w:spacing w:line="360" w:lineRule="auto"/>
        <w:jc w:val="both"/>
      </w:pPr>
    </w:p>
    <w:p w14:paraId="78C81DF8" w14:textId="3032B159" w:rsidR="0068196B" w:rsidRDefault="0068196B">
      <w:pPr>
        <w:spacing w:line="360" w:lineRule="auto"/>
        <w:jc w:val="both"/>
      </w:pPr>
    </w:p>
    <w:p w14:paraId="23CA7FB8" w14:textId="2A928E43" w:rsidR="0068196B" w:rsidRDefault="0068196B">
      <w:pPr>
        <w:spacing w:line="360" w:lineRule="auto"/>
        <w:jc w:val="both"/>
      </w:pPr>
    </w:p>
    <w:p w14:paraId="536860B4" w14:textId="6652B45A" w:rsidR="0068196B" w:rsidRDefault="0068196B">
      <w:pPr>
        <w:spacing w:line="360" w:lineRule="auto"/>
        <w:jc w:val="both"/>
      </w:pPr>
    </w:p>
    <w:p w14:paraId="0DDDCE2B" w14:textId="113B0990" w:rsidR="0068196B" w:rsidRDefault="0068196B">
      <w:pPr>
        <w:spacing w:line="360" w:lineRule="auto"/>
        <w:jc w:val="both"/>
      </w:pPr>
    </w:p>
    <w:p w14:paraId="20EA86CC" w14:textId="6041FD66" w:rsidR="0068196B" w:rsidRDefault="0068196B">
      <w:pPr>
        <w:spacing w:line="360" w:lineRule="auto"/>
        <w:jc w:val="both"/>
      </w:pPr>
    </w:p>
    <w:p w14:paraId="5EA32239" w14:textId="3364BB53" w:rsidR="0068196B" w:rsidRDefault="0068196B">
      <w:pPr>
        <w:spacing w:line="360" w:lineRule="auto"/>
        <w:jc w:val="both"/>
      </w:pPr>
    </w:p>
    <w:p w14:paraId="3A733818" w14:textId="713BBB7F" w:rsidR="0068196B" w:rsidRDefault="0068196B">
      <w:pPr>
        <w:spacing w:line="360" w:lineRule="auto"/>
        <w:jc w:val="both"/>
      </w:pPr>
    </w:p>
    <w:p w14:paraId="1B94DB9E" w14:textId="38BA0634" w:rsidR="0068196B" w:rsidRDefault="0068196B">
      <w:pPr>
        <w:spacing w:line="360" w:lineRule="auto"/>
        <w:jc w:val="both"/>
      </w:pPr>
    </w:p>
    <w:p w14:paraId="538CCF82" w14:textId="5C01872A" w:rsidR="0068196B" w:rsidRDefault="0068196B">
      <w:pPr>
        <w:spacing w:line="360" w:lineRule="auto"/>
        <w:jc w:val="both"/>
      </w:pPr>
    </w:p>
    <w:p w14:paraId="41AB4766" w14:textId="62DEF888" w:rsidR="0068196B" w:rsidRDefault="0068196B">
      <w:pPr>
        <w:spacing w:line="360" w:lineRule="auto"/>
        <w:jc w:val="both"/>
      </w:pPr>
    </w:p>
    <w:p w14:paraId="1EF16980" w14:textId="77777777" w:rsidR="0068196B" w:rsidRDefault="0068196B">
      <w:pPr>
        <w:spacing w:line="360" w:lineRule="auto"/>
        <w:jc w:val="both"/>
      </w:pPr>
    </w:p>
    <w:sectPr w:rsidR="0068196B">
      <w:headerReference w:type="default" r:id="rId8"/>
      <w:footerReference w:type="default" r:id="rId9"/>
      <w:headerReference w:type="first" r:id="rId10"/>
      <w:footerReference w:type="first" r:id="rId11"/>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686194" w14:textId="77777777" w:rsidR="00A4783A" w:rsidRDefault="00A4783A">
      <w:r>
        <w:separator/>
      </w:r>
    </w:p>
  </w:endnote>
  <w:endnote w:type="continuationSeparator" w:id="0">
    <w:p w14:paraId="181F2176" w14:textId="77777777" w:rsidR="00A4783A" w:rsidRDefault="00A47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EF0A4" w14:textId="77777777" w:rsidR="00D05E6B" w:rsidRDefault="00A4783A">
    <w:pPr>
      <w:pBdr>
        <w:top w:val="nil"/>
        <w:left w:val="nil"/>
        <w:bottom w:val="nil"/>
        <w:right w:val="nil"/>
        <w:between w:val="nil"/>
      </w:pBdr>
      <w:tabs>
        <w:tab w:val="center" w:pos="4419"/>
        <w:tab w:val="right" w:pos="8838"/>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C2B5D">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C2B5D">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14:paraId="26C2CF9F" w14:textId="77777777" w:rsidR="00D05E6B" w:rsidRDefault="00D05E6B">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D0336" w14:textId="77777777" w:rsidR="00D05E6B" w:rsidRDefault="00A4783A">
    <w:pPr>
      <w:pBdr>
        <w:top w:val="nil"/>
        <w:left w:val="nil"/>
        <w:bottom w:val="nil"/>
        <w:right w:val="nil"/>
        <w:between w:val="nil"/>
      </w:pBdr>
      <w:tabs>
        <w:tab w:val="center" w:pos="4419"/>
        <w:tab w:val="right" w:pos="8838"/>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C2B5D">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C2B5D">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14:paraId="43F1218F" w14:textId="77777777" w:rsidR="00D05E6B" w:rsidRDefault="00D05E6B">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C90854" w14:textId="77777777" w:rsidR="00A4783A" w:rsidRDefault="00A4783A">
      <w:r>
        <w:separator/>
      </w:r>
    </w:p>
  </w:footnote>
  <w:footnote w:type="continuationSeparator" w:id="0">
    <w:p w14:paraId="694A88AA" w14:textId="77777777" w:rsidR="00A4783A" w:rsidRDefault="00A478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C3587" w14:textId="77777777" w:rsidR="00D05E6B" w:rsidRDefault="00D05E6B">
    <w:pPr>
      <w:widowControl w:val="0"/>
      <w:pBdr>
        <w:top w:val="nil"/>
        <w:left w:val="nil"/>
        <w:bottom w:val="nil"/>
        <w:right w:val="nil"/>
        <w:between w:val="nil"/>
      </w:pBdr>
      <w:spacing w:line="276" w:lineRule="auto"/>
      <w:rPr>
        <w:color w:val="000000"/>
      </w:rPr>
    </w:pPr>
  </w:p>
  <w:tbl>
    <w:tblPr>
      <w:tblStyle w:val="a0"/>
      <w:tblW w:w="6240" w:type="dxa"/>
      <w:tblInd w:w="2612" w:type="dxa"/>
      <w:tblLayout w:type="fixed"/>
      <w:tblLook w:val="0400" w:firstRow="0" w:lastRow="0" w:firstColumn="0" w:lastColumn="0" w:noHBand="0" w:noVBand="1"/>
    </w:tblPr>
    <w:tblGrid>
      <w:gridCol w:w="2553"/>
      <w:gridCol w:w="3687"/>
    </w:tblGrid>
    <w:tr w:rsidR="00D05E6B" w14:paraId="69A8E6D3" w14:textId="77777777">
      <w:tc>
        <w:tcPr>
          <w:tcW w:w="2553" w:type="dxa"/>
          <w:vAlign w:val="center"/>
        </w:tcPr>
        <w:p w14:paraId="153E45C6" w14:textId="77777777" w:rsidR="00D05E6B" w:rsidRDefault="00A4783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11078C95" w14:textId="77777777" w:rsidR="00D05E6B" w:rsidRDefault="00A4783A">
          <w:pPr>
            <w:rPr>
              <w:rFonts w:ascii="Palatino Linotype" w:eastAsia="Palatino Linotype" w:hAnsi="Palatino Linotype" w:cs="Palatino Linotype"/>
              <w:b/>
              <w:sz w:val="22"/>
              <w:szCs w:val="22"/>
            </w:rPr>
          </w:pPr>
          <w:r>
            <w:rPr>
              <w:rFonts w:ascii="Palatino Linotype" w:eastAsia="Palatino Linotype" w:hAnsi="Palatino Linotype" w:cs="Palatino Linotype"/>
              <w:b/>
            </w:rPr>
            <w:t>13954</w:t>
          </w:r>
          <w:r>
            <w:rPr>
              <w:rFonts w:ascii="Palatino Linotype" w:eastAsia="Palatino Linotype" w:hAnsi="Palatino Linotype" w:cs="Palatino Linotype"/>
              <w:b/>
              <w:sz w:val="22"/>
              <w:szCs w:val="22"/>
            </w:rPr>
            <w:t>/INFOEM</w:t>
          </w:r>
          <w:r>
            <w:rPr>
              <w:rFonts w:ascii="Palatino Linotype" w:eastAsia="Palatino Linotype" w:hAnsi="Palatino Linotype" w:cs="Palatino Linotype"/>
              <w:b/>
              <w:color w:val="000000"/>
              <w:sz w:val="22"/>
              <w:szCs w:val="22"/>
            </w:rPr>
            <w:t>/AD</w:t>
          </w:r>
          <w:r>
            <w:rPr>
              <w:rFonts w:ascii="Palatino Linotype" w:eastAsia="Palatino Linotype" w:hAnsi="Palatino Linotype" w:cs="Palatino Linotype"/>
              <w:b/>
              <w:sz w:val="22"/>
              <w:szCs w:val="22"/>
            </w:rPr>
            <w:t>/RR/202</w:t>
          </w:r>
          <w:r>
            <w:rPr>
              <w:rFonts w:ascii="Palatino Linotype" w:eastAsia="Palatino Linotype" w:hAnsi="Palatino Linotype" w:cs="Palatino Linotype"/>
              <w:b/>
            </w:rPr>
            <w:t>2</w:t>
          </w:r>
        </w:p>
      </w:tc>
    </w:tr>
    <w:tr w:rsidR="00D05E6B" w14:paraId="42DD3E59" w14:textId="77777777">
      <w:tc>
        <w:tcPr>
          <w:tcW w:w="2553" w:type="dxa"/>
          <w:vAlign w:val="center"/>
        </w:tcPr>
        <w:p w14:paraId="0FAC1D6C" w14:textId="77777777" w:rsidR="00D05E6B" w:rsidRDefault="00A4783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14:paraId="58F179DF" w14:textId="77777777" w:rsidR="00D05E6B" w:rsidRDefault="00D05E6B">
          <w:pPr>
            <w:jc w:val="both"/>
            <w:rPr>
              <w:rFonts w:ascii="Palatino Linotype" w:eastAsia="Palatino Linotype" w:hAnsi="Palatino Linotype" w:cs="Palatino Linotype"/>
              <w:b/>
              <w:color w:val="000000"/>
              <w:sz w:val="22"/>
              <w:szCs w:val="22"/>
            </w:rPr>
          </w:pPr>
        </w:p>
      </w:tc>
    </w:tr>
    <w:tr w:rsidR="00D05E6B" w14:paraId="26427907" w14:textId="77777777">
      <w:trPr>
        <w:trHeight w:val="228"/>
      </w:trPr>
      <w:tc>
        <w:tcPr>
          <w:tcW w:w="2553" w:type="dxa"/>
          <w:vAlign w:val="center"/>
        </w:tcPr>
        <w:p w14:paraId="3CADAA1C" w14:textId="77777777" w:rsidR="00D05E6B" w:rsidRDefault="00A4783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6D63BC7A" w14:textId="77777777" w:rsidR="00D05E6B" w:rsidRDefault="00A4783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rPr>
            <w:t>Ayuntamiento de Toluca</w:t>
          </w:r>
          <w:r>
            <w:rPr>
              <w:rFonts w:ascii="Palatino Linotype" w:eastAsia="Palatino Linotype" w:hAnsi="Palatino Linotype" w:cs="Palatino Linotype"/>
              <w:b/>
              <w:sz w:val="22"/>
              <w:szCs w:val="22"/>
            </w:rPr>
            <w:t>.</w:t>
          </w:r>
        </w:p>
      </w:tc>
    </w:tr>
    <w:tr w:rsidR="00D05E6B" w14:paraId="118DD7CE" w14:textId="77777777">
      <w:tc>
        <w:tcPr>
          <w:tcW w:w="2553" w:type="dxa"/>
          <w:vAlign w:val="center"/>
        </w:tcPr>
        <w:p w14:paraId="5F29B9D0" w14:textId="77777777" w:rsidR="00D05E6B" w:rsidRDefault="00A4783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5ECA4A36" w14:textId="77777777" w:rsidR="00D05E6B" w:rsidRDefault="00A4783A">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99CB9AE" w14:textId="77777777" w:rsidR="00D05E6B" w:rsidRDefault="00A4783A">
    <w:pPr>
      <w:pBdr>
        <w:top w:val="nil"/>
        <w:left w:val="nil"/>
        <w:bottom w:val="nil"/>
        <w:right w:val="nil"/>
        <w:between w:val="nil"/>
      </w:pBdr>
      <w:tabs>
        <w:tab w:val="center" w:pos="4419"/>
        <w:tab w:val="right" w:pos="8838"/>
      </w:tabs>
      <w:rPr>
        <w:color w:val="000000"/>
      </w:rPr>
    </w:pPr>
    <w:r>
      <w:rPr>
        <w:noProof/>
        <w:lang w:val="es-MX" w:eastAsia="es-MX"/>
      </w:rPr>
      <w:drawing>
        <wp:anchor distT="0" distB="0" distL="0" distR="0" simplePos="0" relativeHeight="251658240" behindDoc="1" locked="0" layoutInCell="1" hidden="0" allowOverlap="1" wp14:anchorId="3DC9C1D0" wp14:editId="001D1DD6">
          <wp:simplePos x="0" y="0"/>
          <wp:positionH relativeFrom="column">
            <wp:posOffset>-655319</wp:posOffset>
          </wp:positionH>
          <wp:positionV relativeFrom="paragraph">
            <wp:posOffset>-1243329</wp:posOffset>
          </wp:positionV>
          <wp:extent cx="7772400" cy="10046335"/>
          <wp:effectExtent l="0" t="0" r="0" b="0"/>
          <wp:wrapNone/>
          <wp:docPr id="5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72400" cy="1004633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FB2781" w14:textId="77777777" w:rsidR="00D05E6B" w:rsidRDefault="00D05E6B">
    <w:pPr>
      <w:widowControl w:val="0"/>
      <w:pBdr>
        <w:top w:val="nil"/>
        <w:left w:val="nil"/>
        <w:bottom w:val="nil"/>
        <w:right w:val="nil"/>
        <w:between w:val="nil"/>
      </w:pBdr>
      <w:spacing w:line="276" w:lineRule="auto"/>
    </w:pPr>
  </w:p>
  <w:tbl>
    <w:tblPr>
      <w:tblStyle w:val="a"/>
      <w:tblW w:w="6240" w:type="dxa"/>
      <w:tblInd w:w="2612" w:type="dxa"/>
      <w:tblLayout w:type="fixed"/>
      <w:tblLook w:val="0400" w:firstRow="0" w:lastRow="0" w:firstColumn="0" w:lastColumn="0" w:noHBand="0" w:noVBand="1"/>
    </w:tblPr>
    <w:tblGrid>
      <w:gridCol w:w="2553"/>
      <w:gridCol w:w="3687"/>
    </w:tblGrid>
    <w:tr w:rsidR="00D05E6B" w14:paraId="572037E5" w14:textId="77777777">
      <w:tc>
        <w:tcPr>
          <w:tcW w:w="2553" w:type="dxa"/>
          <w:vAlign w:val="center"/>
        </w:tcPr>
        <w:p w14:paraId="7627386E" w14:textId="77777777" w:rsidR="00D05E6B" w:rsidRDefault="00A4783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59ACD97B" w14:textId="77777777" w:rsidR="00D05E6B" w:rsidRDefault="00A4783A">
          <w:pPr>
            <w:rPr>
              <w:rFonts w:ascii="Palatino Linotype" w:eastAsia="Palatino Linotype" w:hAnsi="Palatino Linotype" w:cs="Palatino Linotype"/>
              <w:b/>
              <w:sz w:val="22"/>
              <w:szCs w:val="22"/>
            </w:rPr>
          </w:pPr>
          <w:r>
            <w:rPr>
              <w:rFonts w:ascii="Palatino Linotype" w:eastAsia="Palatino Linotype" w:hAnsi="Palatino Linotype" w:cs="Palatino Linotype"/>
              <w:b/>
            </w:rPr>
            <w:t>13954</w:t>
          </w:r>
          <w:r>
            <w:rPr>
              <w:rFonts w:ascii="Palatino Linotype" w:eastAsia="Palatino Linotype" w:hAnsi="Palatino Linotype" w:cs="Palatino Linotype"/>
              <w:b/>
              <w:sz w:val="22"/>
              <w:szCs w:val="22"/>
            </w:rPr>
            <w:t>/INFOEM</w:t>
          </w:r>
          <w:r>
            <w:rPr>
              <w:rFonts w:ascii="Palatino Linotype" w:eastAsia="Palatino Linotype" w:hAnsi="Palatino Linotype" w:cs="Palatino Linotype"/>
              <w:b/>
              <w:color w:val="000000"/>
              <w:sz w:val="22"/>
              <w:szCs w:val="22"/>
            </w:rPr>
            <w:t>/AD</w:t>
          </w:r>
          <w:r>
            <w:rPr>
              <w:rFonts w:ascii="Palatino Linotype" w:eastAsia="Palatino Linotype" w:hAnsi="Palatino Linotype" w:cs="Palatino Linotype"/>
              <w:b/>
              <w:sz w:val="22"/>
              <w:szCs w:val="22"/>
            </w:rPr>
            <w:t>/RR/202</w:t>
          </w:r>
          <w:r>
            <w:rPr>
              <w:rFonts w:ascii="Palatino Linotype" w:eastAsia="Palatino Linotype" w:hAnsi="Palatino Linotype" w:cs="Palatino Linotype"/>
              <w:b/>
            </w:rPr>
            <w:t>2</w:t>
          </w:r>
        </w:p>
      </w:tc>
    </w:tr>
    <w:tr w:rsidR="00D05E6B" w14:paraId="473EC697" w14:textId="77777777">
      <w:tc>
        <w:tcPr>
          <w:tcW w:w="2553" w:type="dxa"/>
          <w:vAlign w:val="center"/>
        </w:tcPr>
        <w:p w14:paraId="0A0D41D5" w14:textId="77777777" w:rsidR="00D05E6B" w:rsidRDefault="00A4783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14:paraId="39A34299" w14:textId="2722BD88" w:rsidR="00D05E6B" w:rsidRDefault="00FD19A4" w:rsidP="00FD19A4">
          <w:pPr>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rPr>
            <w:t>XXXXXXX XXXXXX XXXXXXX</w:t>
          </w:r>
        </w:p>
      </w:tc>
    </w:tr>
    <w:tr w:rsidR="00D05E6B" w14:paraId="211900B4" w14:textId="77777777">
      <w:trPr>
        <w:trHeight w:val="228"/>
      </w:trPr>
      <w:tc>
        <w:tcPr>
          <w:tcW w:w="2553" w:type="dxa"/>
          <w:vAlign w:val="center"/>
        </w:tcPr>
        <w:p w14:paraId="4E5574FB" w14:textId="77777777" w:rsidR="00D05E6B" w:rsidRDefault="00A4783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3F75B120" w14:textId="77777777" w:rsidR="00D05E6B" w:rsidRDefault="00A4783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rPr>
            <w:t>Ayuntamiento de Toluca</w:t>
          </w:r>
          <w:r>
            <w:rPr>
              <w:rFonts w:ascii="Palatino Linotype" w:eastAsia="Palatino Linotype" w:hAnsi="Palatino Linotype" w:cs="Palatino Linotype"/>
              <w:b/>
              <w:sz w:val="22"/>
              <w:szCs w:val="22"/>
            </w:rPr>
            <w:t>.</w:t>
          </w:r>
        </w:p>
      </w:tc>
    </w:tr>
    <w:tr w:rsidR="00D05E6B" w14:paraId="57CF7673" w14:textId="77777777">
      <w:tc>
        <w:tcPr>
          <w:tcW w:w="2553" w:type="dxa"/>
          <w:vAlign w:val="center"/>
        </w:tcPr>
        <w:p w14:paraId="573CB854" w14:textId="77777777" w:rsidR="00D05E6B" w:rsidRDefault="00A4783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4F785E88" w14:textId="77777777" w:rsidR="00D05E6B" w:rsidRDefault="00A4783A">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CFFFAF5" w14:textId="77777777" w:rsidR="00D05E6B" w:rsidRDefault="00A4783A">
    <w:pPr>
      <w:pBdr>
        <w:top w:val="nil"/>
        <w:left w:val="nil"/>
        <w:bottom w:val="nil"/>
        <w:right w:val="nil"/>
        <w:between w:val="nil"/>
      </w:pBdr>
      <w:tabs>
        <w:tab w:val="center" w:pos="4419"/>
        <w:tab w:val="right" w:pos="8838"/>
      </w:tabs>
      <w:rPr>
        <w:color w:val="000000"/>
      </w:rPr>
    </w:pPr>
    <w:r>
      <w:rPr>
        <w:noProof/>
        <w:lang w:val="es-MX" w:eastAsia="es-MX"/>
      </w:rPr>
      <w:drawing>
        <wp:anchor distT="0" distB="0" distL="0" distR="0" simplePos="0" relativeHeight="251659264" behindDoc="1" locked="0" layoutInCell="1" hidden="0" allowOverlap="1" wp14:anchorId="780E42FA" wp14:editId="562C5F6A">
          <wp:simplePos x="0" y="0"/>
          <wp:positionH relativeFrom="column">
            <wp:posOffset>-655319</wp:posOffset>
          </wp:positionH>
          <wp:positionV relativeFrom="paragraph">
            <wp:posOffset>-1266824</wp:posOffset>
          </wp:positionV>
          <wp:extent cx="7772400" cy="10046335"/>
          <wp:effectExtent l="0" t="0" r="0" b="0"/>
          <wp:wrapNone/>
          <wp:docPr id="5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72400" cy="1004633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70B23"/>
    <w:multiLevelType w:val="multilevel"/>
    <w:tmpl w:val="F1CCCD54"/>
    <w:lvl w:ilvl="0">
      <w:start w:val="1"/>
      <w:numFmt w:val="lowerLetter"/>
      <w:lvlText w:val="%1)"/>
      <w:lvlJc w:val="left"/>
      <w:pPr>
        <w:ind w:left="1068" w:hanging="360"/>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nsid w:val="20157148"/>
    <w:multiLevelType w:val="multilevel"/>
    <w:tmpl w:val="3D125F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EAF0B49"/>
    <w:multiLevelType w:val="multilevel"/>
    <w:tmpl w:val="2B76B4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4B000E56"/>
    <w:multiLevelType w:val="multilevel"/>
    <w:tmpl w:val="5C6AA158"/>
    <w:lvl w:ilvl="0">
      <w:start w:val="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52B062F1"/>
    <w:multiLevelType w:val="multilevel"/>
    <w:tmpl w:val="2ABCBB8E"/>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1AF3F2F"/>
    <w:multiLevelType w:val="multilevel"/>
    <w:tmpl w:val="6A18758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nsid w:val="6D935D58"/>
    <w:multiLevelType w:val="multilevel"/>
    <w:tmpl w:val="A82645EA"/>
    <w:lvl w:ilvl="0">
      <w:start w:val="1"/>
      <w:numFmt w:val="upperLetter"/>
      <w:lvlText w:val="%1."/>
      <w:lvlJc w:val="left"/>
      <w:pPr>
        <w:ind w:left="1494" w:hanging="360"/>
      </w:pPr>
      <w:rPr>
        <w:b/>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num w:numId="1">
    <w:abstractNumId w:val="6"/>
  </w:num>
  <w:num w:numId="2">
    <w:abstractNumId w:val="3"/>
  </w:num>
  <w:num w:numId="3">
    <w:abstractNumId w:val="1"/>
  </w:num>
  <w:num w:numId="4">
    <w:abstractNumId w:val="2"/>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E6B"/>
    <w:rsid w:val="0068196B"/>
    <w:rsid w:val="00A4783A"/>
    <w:rsid w:val="00CC2B5D"/>
    <w:rsid w:val="00D05E6B"/>
    <w:rsid w:val="00FD19A4"/>
    <w:rsid w:val="00FD64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96B74"/>
  <w15:docId w15:val="{2EB42F16-0A45-4C1E-8455-F6225084D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C9C"/>
    <w:rPr>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385C9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385C9C"/>
    <w:pPr>
      <w:tabs>
        <w:tab w:val="center" w:pos="4419"/>
        <w:tab w:val="right" w:pos="8838"/>
      </w:tabs>
    </w:pPr>
  </w:style>
  <w:style w:type="character" w:customStyle="1" w:styleId="EncabezadoCar">
    <w:name w:val="Encabezado Car"/>
    <w:basedOn w:val="Fuentedeprrafopredeter"/>
    <w:link w:val="Encabezado"/>
    <w:uiPriority w:val="99"/>
    <w:rsid w:val="00385C9C"/>
  </w:style>
  <w:style w:type="paragraph" w:styleId="Piedepgina">
    <w:name w:val="footer"/>
    <w:basedOn w:val="Normal"/>
    <w:link w:val="PiedepginaCar"/>
    <w:uiPriority w:val="99"/>
    <w:unhideWhenUsed/>
    <w:rsid w:val="00385C9C"/>
    <w:pPr>
      <w:tabs>
        <w:tab w:val="center" w:pos="4419"/>
        <w:tab w:val="right" w:pos="8838"/>
      </w:tabs>
    </w:pPr>
  </w:style>
  <w:style w:type="character" w:customStyle="1" w:styleId="PiedepginaCar">
    <w:name w:val="Pie de página Car"/>
    <w:basedOn w:val="Fuentedeprrafopredeter"/>
    <w:link w:val="Piedepgina"/>
    <w:uiPriority w:val="99"/>
    <w:rsid w:val="00385C9C"/>
  </w:style>
  <w:style w:type="character" w:customStyle="1" w:styleId="Ttulo2Car">
    <w:name w:val="Título 2 Car"/>
    <w:basedOn w:val="Fuentedeprrafopredeter"/>
    <w:link w:val="Ttulo2"/>
    <w:uiPriority w:val="9"/>
    <w:rsid w:val="00385C9C"/>
    <w:rPr>
      <w:rFonts w:asciiTheme="majorHAnsi" w:eastAsiaTheme="majorEastAsia" w:hAnsiTheme="majorHAnsi" w:cstheme="majorBidi"/>
      <w:color w:val="2F5496" w:themeColor="accent1" w:themeShade="BF"/>
      <w:sz w:val="26"/>
      <w:szCs w:val="26"/>
      <w:lang w:val="es-ES" w:eastAsia="es-ES"/>
    </w:rPr>
  </w:style>
  <w:style w:type="paragraph" w:styleId="Prrafodelista">
    <w:name w:val="List Paragraph"/>
    <w:basedOn w:val="Normal"/>
    <w:uiPriority w:val="34"/>
    <w:qFormat/>
    <w:rsid w:val="00AC40BD"/>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WJzC7junxgSh/+vTVBsKeD4cQqA==">AMUW2mWjvrEjlWj5ANrtPCNApemezbHhmINEfbCMkIjFb+aBqJ11/XgHHCzMLSKt7blPfKb8MzaI0Sl2H5WjEvykELaduZv7RhoudhUoHTSrpi2HWWSuhggN8jCKLeRK3IrIgA+DXXxceH1PbpH0cnt6XPTyqIY7BQ==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30</Pages>
  <Words>6520</Words>
  <Characters>35866</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LAURA RENDON GARCIA</dc:creator>
  <cp:lastModifiedBy>USUARIO</cp:lastModifiedBy>
  <cp:revision>4</cp:revision>
  <cp:lastPrinted>2023-02-13T16:50:00Z</cp:lastPrinted>
  <dcterms:created xsi:type="dcterms:W3CDTF">2023-02-16T17:48:00Z</dcterms:created>
  <dcterms:modified xsi:type="dcterms:W3CDTF">2023-02-27T18:44:00Z</dcterms:modified>
</cp:coreProperties>
</file>