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E9FBF" w14:textId="77777777" w:rsidR="00546743" w:rsidRPr="00E4554A" w:rsidRDefault="00DA2662">
      <w:pPr>
        <w:spacing w:before="240" w:after="240"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E4554A">
        <w:rPr>
          <w:rFonts w:ascii="Palatino Linotype" w:eastAsia="Palatino Linotype" w:hAnsi="Palatino Linotype" w:cs="Palatino Linotype"/>
          <w:b/>
          <w:sz w:val="22"/>
          <w:szCs w:val="22"/>
        </w:rPr>
        <w:t>seis de noviembre de dos mil veinticuatro</w:t>
      </w:r>
      <w:r w:rsidRPr="00E4554A">
        <w:rPr>
          <w:rFonts w:ascii="Palatino Linotype" w:eastAsia="Palatino Linotype" w:hAnsi="Palatino Linotype" w:cs="Palatino Linotype"/>
          <w:sz w:val="22"/>
          <w:szCs w:val="22"/>
        </w:rPr>
        <w:t xml:space="preserve">. </w:t>
      </w:r>
    </w:p>
    <w:p w14:paraId="79F34271" w14:textId="093CF971" w:rsidR="00546743" w:rsidRPr="00E4554A" w:rsidRDefault="00DA2662">
      <w:pPr>
        <w:spacing w:before="240" w:after="240"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b/>
          <w:sz w:val="22"/>
          <w:szCs w:val="22"/>
        </w:rPr>
        <w:t>Visto</w:t>
      </w:r>
      <w:r w:rsidRPr="00E4554A">
        <w:rPr>
          <w:rFonts w:ascii="Palatino Linotype" w:eastAsia="Palatino Linotype" w:hAnsi="Palatino Linotype" w:cs="Palatino Linotype"/>
          <w:sz w:val="22"/>
          <w:szCs w:val="22"/>
        </w:rPr>
        <w:t xml:space="preserve"> el expediente formado con motivo del recurso de revisión </w:t>
      </w:r>
      <w:r w:rsidRPr="00E4554A">
        <w:rPr>
          <w:rFonts w:ascii="Palatino Linotype" w:eastAsia="Palatino Linotype" w:hAnsi="Palatino Linotype" w:cs="Palatino Linotype"/>
          <w:b/>
          <w:sz w:val="22"/>
          <w:szCs w:val="22"/>
        </w:rPr>
        <w:t>04664/INFOEM/AD/RR/2024</w:t>
      </w:r>
      <w:r w:rsidRPr="00E4554A">
        <w:rPr>
          <w:rFonts w:ascii="Palatino Linotype" w:eastAsia="Palatino Linotype" w:hAnsi="Palatino Linotype" w:cs="Palatino Linotype"/>
          <w:sz w:val="22"/>
          <w:szCs w:val="22"/>
        </w:rPr>
        <w:t xml:space="preserve">, interpuesto por </w:t>
      </w:r>
      <w:r w:rsidR="00B05B2E" w:rsidRPr="00B05B2E">
        <w:rPr>
          <w:rFonts w:ascii="Palatino Linotype" w:eastAsia="Palatino Linotype" w:hAnsi="Palatino Linotype" w:cs="Palatino Linotype"/>
          <w:b/>
          <w:sz w:val="22"/>
          <w:szCs w:val="22"/>
        </w:rPr>
        <w:t>XXXXX XXXX XXXXX XXXXXX</w:t>
      </w:r>
      <w:r w:rsidRPr="00E4554A">
        <w:rPr>
          <w:rFonts w:ascii="Palatino Linotype" w:eastAsia="Palatino Linotype" w:hAnsi="Palatino Linotype" w:cs="Palatino Linotype"/>
          <w:b/>
          <w:sz w:val="22"/>
          <w:szCs w:val="22"/>
        </w:rPr>
        <w:t>,</w:t>
      </w:r>
      <w:r w:rsidRPr="00E4554A">
        <w:rPr>
          <w:rFonts w:ascii="Palatino Linotype" w:eastAsia="Palatino Linotype" w:hAnsi="Palatino Linotype" w:cs="Palatino Linotype"/>
          <w:sz w:val="22"/>
          <w:szCs w:val="22"/>
        </w:rPr>
        <w:t xml:space="preserve"> en lo sucesivo</w:t>
      </w:r>
      <w:r w:rsidRPr="00E4554A">
        <w:rPr>
          <w:rFonts w:ascii="Palatino Linotype" w:eastAsia="Palatino Linotype" w:hAnsi="Palatino Linotype" w:cs="Palatino Linotype"/>
          <w:b/>
          <w:sz w:val="22"/>
          <w:szCs w:val="22"/>
        </w:rPr>
        <w:t xml:space="preserve"> la parte</w:t>
      </w:r>
      <w:r w:rsidRPr="00E4554A">
        <w:rPr>
          <w:rFonts w:ascii="Palatino Linotype" w:eastAsia="Palatino Linotype" w:hAnsi="Palatino Linotype" w:cs="Palatino Linotype"/>
          <w:sz w:val="22"/>
          <w:szCs w:val="22"/>
        </w:rPr>
        <w:t xml:space="preserve"> </w:t>
      </w:r>
      <w:r w:rsidRPr="00E4554A">
        <w:rPr>
          <w:rFonts w:ascii="Palatino Linotype" w:eastAsia="Palatino Linotype" w:hAnsi="Palatino Linotype" w:cs="Palatino Linotype"/>
          <w:b/>
          <w:sz w:val="22"/>
          <w:szCs w:val="22"/>
        </w:rPr>
        <w:t>Recurrente,</w:t>
      </w:r>
      <w:r w:rsidRPr="00E4554A">
        <w:rPr>
          <w:rFonts w:ascii="Palatino Linotype" w:eastAsia="Palatino Linotype" w:hAnsi="Palatino Linotype" w:cs="Palatino Linotype"/>
          <w:sz w:val="22"/>
          <w:szCs w:val="22"/>
        </w:rPr>
        <w:t xml:space="preserve"> en contra de la respuesta a su solicitud por parte del </w:t>
      </w:r>
      <w:r w:rsidRPr="00E4554A">
        <w:rPr>
          <w:rFonts w:ascii="Palatino Linotype" w:eastAsia="Palatino Linotype" w:hAnsi="Palatino Linotype" w:cs="Palatino Linotype"/>
          <w:b/>
          <w:sz w:val="22"/>
          <w:szCs w:val="22"/>
        </w:rPr>
        <w:t xml:space="preserve">Instituto de Seguridad Social del Estado de México y Municipios, </w:t>
      </w:r>
      <w:r w:rsidRPr="00E4554A">
        <w:rPr>
          <w:rFonts w:ascii="Palatino Linotype" w:eastAsia="Palatino Linotype" w:hAnsi="Palatino Linotype" w:cs="Palatino Linotype"/>
          <w:sz w:val="22"/>
          <w:szCs w:val="22"/>
        </w:rPr>
        <w:t xml:space="preserve">en lo sucesivo el </w:t>
      </w:r>
      <w:r w:rsidRPr="00E4554A">
        <w:rPr>
          <w:rFonts w:ascii="Palatino Linotype" w:eastAsia="Palatino Linotype" w:hAnsi="Palatino Linotype" w:cs="Palatino Linotype"/>
          <w:b/>
          <w:sz w:val="22"/>
          <w:szCs w:val="22"/>
        </w:rPr>
        <w:t xml:space="preserve">Sujeto Obligado, </w:t>
      </w:r>
      <w:r w:rsidRPr="00E4554A">
        <w:rPr>
          <w:rFonts w:ascii="Palatino Linotype" w:eastAsia="Palatino Linotype" w:hAnsi="Palatino Linotype" w:cs="Palatino Linotype"/>
          <w:sz w:val="22"/>
          <w:szCs w:val="22"/>
        </w:rPr>
        <w:t xml:space="preserve">se procede a dictar la presente resolución con base en los siguientes: </w:t>
      </w:r>
    </w:p>
    <w:p w14:paraId="0448E403" w14:textId="77777777" w:rsidR="00546743" w:rsidRPr="00E4554A" w:rsidRDefault="00DA2662">
      <w:pPr>
        <w:spacing w:before="240" w:after="240" w:line="360" w:lineRule="auto"/>
        <w:jc w:val="center"/>
        <w:rPr>
          <w:rFonts w:ascii="Palatino Linotype" w:eastAsia="Palatino Linotype" w:hAnsi="Palatino Linotype" w:cs="Palatino Linotype"/>
          <w:b/>
          <w:sz w:val="22"/>
          <w:szCs w:val="22"/>
        </w:rPr>
      </w:pPr>
      <w:r w:rsidRPr="00E4554A">
        <w:rPr>
          <w:rFonts w:ascii="Palatino Linotype" w:eastAsia="Palatino Linotype" w:hAnsi="Palatino Linotype" w:cs="Palatino Linotype"/>
          <w:b/>
          <w:sz w:val="22"/>
          <w:szCs w:val="22"/>
        </w:rPr>
        <w:t>I. A N T E C E D E N T E S</w:t>
      </w:r>
    </w:p>
    <w:p w14:paraId="7B5FFD69" w14:textId="77777777" w:rsidR="00546743" w:rsidRPr="00E4554A" w:rsidRDefault="00DA2662">
      <w:pPr>
        <w:spacing w:before="240" w:after="240"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b/>
          <w:sz w:val="22"/>
          <w:szCs w:val="22"/>
        </w:rPr>
        <w:t>1. Solicitud de acceso a datos personales.</w:t>
      </w:r>
      <w:r w:rsidRPr="00E4554A">
        <w:rPr>
          <w:rFonts w:ascii="Palatino Linotype" w:eastAsia="Palatino Linotype" w:hAnsi="Palatino Linotype" w:cs="Palatino Linotype"/>
          <w:sz w:val="22"/>
          <w:szCs w:val="22"/>
        </w:rPr>
        <w:t xml:space="preserve"> El </w:t>
      </w:r>
      <w:r w:rsidRPr="00E4554A">
        <w:rPr>
          <w:rFonts w:ascii="Palatino Linotype" w:eastAsia="Palatino Linotype" w:hAnsi="Palatino Linotype" w:cs="Palatino Linotype"/>
          <w:b/>
          <w:sz w:val="22"/>
          <w:szCs w:val="22"/>
        </w:rPr>
        <w:t>veintiocho de junio</w:t>
      </w:r>
      <w:r w:rsidRPr="00E4554A">
        <w:rPr>
          <w:rFonts w:ascii="Palatino Linotype" w:eastAsia="Palatino Linotype" w:hAnsi="Palatino Linotype" w:cs="Palatino Linotype"/>
          <w:sz w:val="22"/>
          <w:szCs w:val="22"/>
        </w:rPr>
        <w:t xml:space="preserve"> </w:t>
      </w:r>
      <w:r w:rsidRPr="00E4554A">
        <w:rPr>
          <w:rFonts w:ascii="Palatino Linotype" w:eastAsia="Palatino Linotype" w:hAnsi="Palatino Linotype" w:cs="Palatino Linotype"/>
          <w:b/>
          <w:sz w:val="22"/>
          <w:szCs w:val="22"/>
        </w:rPr>
        <w:t>de</w:t>
      </w:r>
      <w:r w:rsidRPr="00E4554A">
        <w:rPr>
          <w:rFonts w:ascii="Palatino Linotype" w:eastAsia="Palatino Linotype" w:hAnsi="Palatino Linotype" w:cs="Palatino Linotype"/>
          <w:sz w:val="22"/>
          <w:szCs w:val="22"/>
        </w:rPr>
        <w:t xml:space="preserve"> </w:t>
      </w:r>
      <w:r w:rsidRPr="00E4554A">
        <w:rPr>
          <w:rFonts w:ascii="Palatino Linotype" w:eastAsia="Palatino Linotype" w:hAnsi="Palatino Linotype" w:cs="Palatino Linotype"/>
          <w:b/>
          <w:sz w:val="22"/>
          <w:szCs w:val="22"/>
        </w:rPr>
        <w:t>dos mil veinticuatro,</w:t>
      </w:r>
      <w:r w:rsidRPr="00E4554A">
        <w:rPr>
          <w:rFonts w:ascii="Palatino Linotype" w:eastAsia="Palatino Linotype" w:hAnsi="Palatino Linotype" w:cs="Palatino Linotype"/>
          <w:sz w:val="22"/>
          <w:szCs w:val="22"/>
        </w:rPr>
        <w:t xml:space="preserve"> la </w:t>
      </w:r>
      <w:r w:rsidRPr="00E4554A">
        <w:rPr>
          <w:rFonts w:ascii="Palatino Linotype" w:eastAsia="Palatino Linotype" w:hAnsi="Palatino Linotype" w:cs="Palatino Linotype"/>
          <w:b/>
          <w:sz w:val="22"/>
          <w:szCs w:val="22"/>
        </w:rPr>
        <w:t>parte</w:t>
      </w:r>
      <w:r w:rsidRPr="00E4554A">
        <w:rPr>
          <w:rFonts w:ascii="Palatino Linotype" w:eastAsia="Palatino Linotype" w:hAnsi="Palatino Linotype" w:cs="Palatino Linotype"/>
          <w:sz w:val="22"/>
          <w:szCs w:val="22"/>
        </w:rPr>
        <w:t xml:space="preserve"> </w:t>
      </w:r>
      <w:r w:rsidRPr="00E4554A">
        <w:rPr>
          <w:rFonts w:ascii="Palatino Linotype" w:eastAsia="Palatino Linotype" w:hAnsi="Palatino Linotype" w:cs="Palatino Linotype"/>
          <w:b/>
          <w:sz w:val="22"/>
          <w:szCs w:val="22"/>
        </w:rPr>
        <w:t xml:space="preserve">Recurrente </w:t>
      </w:r>
      <w:r w:rsidRPr="00E4554A">
        <w:rPr>
          <w:rFonts w:ascii="Palatino Linotype" w:eastAsia="Palatino Linotype" w:hAnsi="Palatino Linotype" w:cs="Palatino Linotype"/>
          <w:sz w:val="22"/>
          <w:szCs w:val="22"/>
        </w:rPr>
        <w:t xml:space="preserve">presentó, a través del Sistema de Acceso, Rectificación, Cancelación y Oposición de Datos Personales en el Estado de México en lo subsecuente </w:t>
      </w:r>
      <w:r w:rsidRPr="00E4554A">
        <w:rPr>
          <w:rFonts w:ascii="Palatino Linotype" w:eastAsia="Palatino Linotype" w:hAnsi="Palatino Linotype" w:cs="Palatino Linotype"/>
          <w:b/>
          <w:sz w:val="22"/>
          <w:szCs w:val="22"/>
        </w:rPr>
        <w:t>SARCOEM</w:t>
      </w:r>
      <w:r w:rsidRPr="00E4554A">
        <w:rPr>
          <w:rFonts w:ascii="Palatino Linotype" w:eastAsia="Palatino Linotype" w:hAnsi="Palatino Linotype" w:cs="Palatino Linotype"/>
          <w:sz w:val="22"/>
          <w:szCs w:val="22"/>
        </w:rPr>
        <w:t xml:space="preserve">, ante el </w:t>
      </w:r>
      <w:r w:rsidRPr="00E4554A">
        <w:rPr>
          <w:rFonts w:ascii="Palatino Linotype" w:eastAsia="Palatino Linotype" w:hAnsi="Palatino Linotype" w:cs="Palatino Linotype"/>
          <w:b/>
          <w:sz w:val="22"/>
          <w:szCs w:val="22"/>
        </w:rPr>
        <w:t>Sujeto Obligado</w:t>
      </w:r>
      <w:r w:rsidRPr="00E4554A">
        <w:rPr>
          <w:rFonts w:ascii="Palatino Linotype" w:eastAsia="Palatino Linotype" w:hAnsi="Palatino Linotype" w:cs="Palatino Linotype"/>
          <w:sz w:val="22"/>
          <w:szCs w:val="22"/>
        </w:rPr>
        <w:t>, la solicitud de acceso a datos personales, a la que se le asignó el número</w:t>
      </w:r>
      <w:r w:rsidRPr="00E4554A">
        <w:rPr>
          <w:sz w:val="22"/>
          <w:szCs w:val="22"/>
        </w:rPr>
        <w:t xml:space="preserve"> </w:t>
      </w:r>
      <w:r w:rsidRPr="00E4554A">
        <w:rPr>
          <w:rFonts w:ascii="Palatino Linotype" w:eastAsia="Palatino Linotype" w:hAnsi="Palatino Linotype" w:cs="Palatino Linotype"/>
          <w:b/>
          <w:sz w:val="22"/>
          <w:szCs w:val="22"/>
        </w:rPr>
        <w:t xml:space="preserve">00555/ISSEMYM/AD/2024, </w:t>
      </w:r>
      <w:r w:rsidRPr="00E4554A">
        <w:rPr>
          <w:rFonts w:ascii="Palatino Linotype" w:eastAsia="Palatino Linotype" w:hAnsi="Palatino Linotype" w:cs="Palatino Linotype"/>
          <w:sz w:val="22"/>
          <w:szCs w:val="22"/>
        </w:rPr>
        <w:t xml:space="preserve">mediante la cual requirió la información siguiente: </w:t>
      </w:r>
    </w:p>
    <w:p w14:paraId="2C89996F" w14:textId="77777777" w:rsidR="00546743" w:rsidRPr="00E4554A" w:rsidRDefault="00DA2662">
      <w:pPr>
        <w:spacing w:before="240" w:after="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E4554A">
        <w:rPr>
          <w:rFonts w:ascii="Palatino Linotype" w:eastAsia="Palatino Linotype" w:hAnsi="Palatino Linotype" w:cs="Palatino Linotype"/>
          <w:i/>
          <w:sz w:val="22"/>
          <w:szCs w:val="22"/>
        </w:rPr>
        <w:t xml:space="preserve">“SOLICITO LA RESPUESTA OTORGADA POR PARTE DE LA DIRECCION DE ADMINISTRACCIÓN Y DESARROLLO DE PERSONAL, AL OFICIO NÚMERO SUTI/SG/143/2024, EMITIDO POR EL C. VICTOR MANUEL MAGAÑA PEREZ, SECRETARIO GENERAL SUTEYM-ISSEMYM, RECIBIDO POR MEDIO DEL CUAL HIZO DEL CONOCIMIENTO LA AUTORIZACIÓN DE SINDICALIZACIÓN A FAVOR DE LA QUE SUSCRIBE, SOLICITANDO A DICHA DIRECCIÓN FUERA APLICADA MI SINDICALIZACIÓN A PARTIR DE LA PRIMERA QUINCENA DE MAYO DEL 2024; RESPUESTA QUE DESCONOZCO, PUESTO QUE NO SE HA HECHO EFECTIVA DICHA SINDICALIZACIÓN EN MIS RECIBOS DE NOMINA. DE IGUAL </w:t>
      </w:r>
      <w:r w:rsidRPr="00E4554A">
        <w:rPr>
          <w:rFonts w:ascii="Palatino Linotype" w:eastAsia="Palatino Linotype" w:hAnsi="Palatino Linotype" w:cs="Palatino Linotype"/>
          <w:i/>
          <w:sz w:val="22"/>
          <w:szCs w:val="22"/>
        </w:rPr>
        <w:lastRenderedPageBreak/>
        <w:t xml:space="preserve">FORMA, LA CONTESTACIÓN A MI ESCRITO DE FECHA 31 DE ENERO DE 2024, A TRAVÉS DEL CUAL CON FUNDAMNT EN EL ARTÍCULO 8 DE LA CARTA MAGNA, SOLICITE A DICHA DIRECCIÓN EN EL ISSEMYM, MEINFORMARA EL ESTATUS DE MI SINDICALIZACIÓN SOLICITADA A TRAVÉS DEL OFICIO 207C0401740100L/409/2023, EMITIDO POR EL MISMO SINDICATO.” (Sic) </w:t>
      </w:r>
    </w:p>
    <w:p w14:paraId="35D00D91" w14:textId="77777777" w:rsidR="00546743" w:rsidRPr="00E4554A" w:rsidRDefault="00DA2662">
      <w:pPr>
        <w:spacing w:before="240" w:after="240" w:line="360" w:lineRule="auto"/>
        <w:ind w:left="567" w:right="902"/>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b/>
          <w:sz w:val="22"/>
          <w:szCs w:val="22"/>
        </w:rPr>
        <w:t>Archivos adjuntos:</w:t>
      </w:r>
      <w:r w:rsidRPr="00E4554A">
        <w:rPr>
          <w:rFonts w:ascii="Palatino Linotype" w:eastAsia="Palatino Linotype" w:hAnsi="Palatino Linotype" w:cs="Palatino Linotype"/>
          <w:sz w:val="22"/>
          <w:szCs w:val="22"/>
        </w:rPr>
        <w:t xml:space="preserve"> Se entregaron tres archivos electrónicos con la siguiente información:</w:t>
      </w:r>
    </w:p>
    <w:p w14:paraId="09A55024" w14:textId="74CF165D" w:rsidR="00546743" w:rsidRPr="00E4554A" w:rsidRDefault="00DA2662">
      <w:pPr>
        <w:numPr>
          <w:ilvl w:val="0"/>
          <w:numId w:val="1"/>
        </w:numPr>
        <w:pBdr>
          <w:top w:val="nil"/>
          <w:left w:val="nil"/>
          <w:bottom w:val="nil"/>
          <w:right w:val="nil"/>
          <w:between w:val="nil"/>
        </w:pBdr>
        <w:spacing w:before="240" w:line="276" w:lineRule="auto"/>
        <w:ind w:right="902"/>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w:t>
      </w:r>
      <w:r w:rsidRPr="00E4554A">
        <w:rPr>
          <w:rFonts w:ascii="Palatino Linotype" w:eastAsia="Palatino Linotype" w:hAnsi="Palatino Linotype" w:cs="Palatino Linotype"/>
          <w:b/>
          <w:i/>
          <w:sz w:val="22"/>
          <w:szCs w:val="22"/>
        </w:rPr>
        <w:t xml:space="preserve">INE </w:t>
      </w:r>
      <w:r w:rsidR="00B05B2E">
        <w:rPr>
          <w:rFonts w:ascii="Palatino Linotype" w:eastAsia="Palatino Linotype" w:hAnsi="Palatino Linotype" w:cs="Palatino Linotype"/>
          <w:b/>
          <w:i/>
          <w:sz w:val="22"/>
          <w:szCs w:val="22"/>
        </w:rPr>
        <w:t>XXXXX XXXX</w:t>
      </w:r>
      <w:r w:rsidRPr="00E4554A">
        <w:rPr>
          <w:rFonts w:ascii="Palatino Linotype" w:eastAsia="Palatino Linotype" w:hAnsi="Palatino Linotype" w:cs="Palatino Linotype"/>
          <w:b/>
          <w:i/>
          <w:sz w:val="22"/>
          <w:szCs w:val="22"/>
        </w:rPr>
        <w:t>.docx</w:t>
      </w:r>
      <w:r w:rsidRPr="00E4554A">
        <w:rPr>
          <w:rFonts w:ascii="Palatino Linotype" w:eastAsia="Palatino Linotype" w:hAnsi="Palatino Linotype" w:cs="Palatino Linotype"/>
          <w:sz w:val="22"/>
          <w:szCs w:val="22"/>
        </w:rPr>
        <w:t>”: Anverso y reverso de la credencial para votar expedida por el entonces Instituto Federal Electoral con vigencia al 2024, a favor de la persona solicitante.</w:t>
      </w:r>
    </w:p>
    <w:p w14:paraId="26002E1A" w14:textId="77777777" w:rsidR="00546743" w:rsidRPr="00E4554A" w:rsidRDefault="00546743">
      <w:pPr>
        <w:pBdr>
          <w:top w:val="nil"/>
          <w:left w:val="nil"/>
          <w:bottom w:val="nil"/>
          <w:right w:val="nil"/>
          <w:between w:val="nil"/>
        </w:pBdr>
        <w:spacing w:line="276" w:lineRule="auto"/>
        <w:ind w:left="927" w:right="902"/>
        <w:jc w:val="both"/>
        <w:rPr>
          <w:rFonts w:ascii="Palatino Linotype" w:eastAsia="Palatino Linotype" w:hAnsi="Palatino Linotype" w:cs="Palatino Linotype"/>
          <w:sz w:val="22"/>
          <w:szCs w:val="22"/>
        </w:rPr>
      </w:pPr>
    </w:p>
    <w:p w14:paraId="6FF557AF" w14:textId="200C1727" w:rsidR="00546743" w:rsidRPr="00E4554A" w:rsidRDefault="00DA2662">
      <w:pPr>
        <w:numPr>
          <w:ilvl w:val="0"/>
          <w:numId w:val="1"/>
        </w:numPr>
        <w:pBdr>
          <w:top w:val="nil"/>
          <w:left w:val="nil"/>
          <w:bottom w:val="nil"/>
          <w:right w:val="nil"/>
          <w:between w:val="nil"/>
        </w:pBdr>
        <w:spacing w:line="276" w:lineRule="auto"/>
        <w:ind w:right="902"/>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w:t>
      </w:r>
      <w:r w:rsidRPr="00E4554A">
        <w:rPr>
          <w:rFonts w:ascii="Palatino Linotype" w:eastAsia="Palatino Linotype" w:hAnsi="Palatino Linotype" w:cs="Palatino Linotype"/>
          <w:b/>
          <w:i/>
          <w:sz w:val="22"/>
          <w:szCs w:val="22"/>
        </w:rPr>
        <w:t xml:space="preserve">ESCRITO </w:t>
      </w:r>
      <w:r w:rsidR="00B05B2E">
        <w:rPr>
          <w:rFonts w:ascii="Palatino Linotype" w:eastAsia="Palatino Linotype" w:hAnsi="Palatino Linotype" w:cs="Palatino Linotype"/>
          <w:b/>
          <w:i/>
          <w:sz w:val="22"/>
          <w:szCs w:val="22"/>
        </w:rPr>
        <w:t>XXXXX</w:t>
      </w:r>
      <w:r w:rsidRPr="00E4554A">
        <w:rPr>
          <w:rFonts w:ascii="Palatino Linotype" w:eastAsia="Palatino Linotype" w:hAnsi="Palatino Linotype" w:cs="Palatino Linotype"/>
          <w:b/>
          <w:i/>
          <w:sz w:val="22"/>
          <w:szCs w:val="22"/>
        </w:rPr>
        <w:t>-comprimido.jpg</w:t>
      </w:r>
      <w:r w:rsidRPr="00E4554A">
        <w:rPr>
          <w:rFonts w:ascii="Palatino Linotype" w:eastAsia="Palatino Linotype" w:hAnsi="Palatino Linotype" w:cs="Palatino Linotype"/>
          <w:sz w:val="22"/>
          <w:szCs w:val="22"/>
        </w:rPr>
        <w:t>”: Escrito de la solicitante de fecha 31 de enero de 2024, a través del cual requirió a la Dirección de Administración y Desarrollo de Personal el estatus de su sindicalización requerida a través del diverso oficio SUTI/SG/390/2023 suscrito por la Sección Sindical SUTEYM-ISSEMYM.</w:t>
      </w:r>
    </w:p>
    <w:p w14:paraId="3231D647" w14:textId="77777777" w:rsidR="00546743" w:rsidRPr="00E4554A" w:rsidRDefault="00546743">
      <w:pPr>
        <w:pBdr>
          <w:top w:val="nil"/>
          <w:left w:val="nil"/>
          <w:bottom w:val="nil"/>
          <w:right w:val="nil"/>
          <w:between w:val="nil"/>
        </w:pBdr>
        <w:spacing w:line="276" w:lineRule="auto"/>
        <w:ind w:left="720"/>
        <w:rPr>
          <w:rFonts w:ascii="Palatino Linotype" w:eastAsia="Palatino Linotype" w:hAnsi="Palatino Linotype" w:cs="Palatino Linotype"/>
          <w:sz w:val="22"/>
          <w:szCs w:val="22"/>
        </w:rPr>
      </w:pPr>
    </w:p>
    <w:p w14:paraId="3CF62574" w14:textId="77777777" w:rsidR="00546743" w:rsidRPr="00E4554A" w:rsidRDefault="00DA2662">
      <w:pPr>
        <w:numPr>
          <w:ilvl w:val="0"/>
          <w:numId w:val="1"/>
        </w:numPr>
        <w:pBdr>
          <w:top w:val="nil"/>
          <w:left w:val="nil"/>
          <w:bottom w:val="nil"/>
          <w:right w:val="nil"/>
          <w:between w:val="nil"/>
        </w:pBdr>
        <w:spacing w:line="276" w:lineRule="auto"/>
        <w:ind w:right="900"/>
        <w:jc w:val="both"/>
        <w:rPr>
          <w:rFonts w:ascii="Palatino Linotype" w:eastAsia="Palatino Linotype" w:hAnsi="Palatino Linotype" w:cs="Palatino Linotype"/>
          <w:b/>
          <w:i/>
          <w:sz w:val="22"/>
          <w:szCs w:val="22"/>
        </w:rPr>
      </w:pPr>
      <w:r w:rsidRPr="00E4554A">
        <w:rPr>
          <w:rFonts w:ascii="Palatino Linotype" w:eastAsia="Palatino Linotype" w:hAnsi="Palatino Linotype" w:cs="Palatino Linotype"/>
          <w:b/>
          <w:sz w:val="22"/>
          <w:szCs w:val="22"/>
        </w:rPr>
        <w:t>“</w:t>
      </w:r>
      <w:r w:rsidRPr="00E4554A">
        <w:rPr>
          <w:rFonts w:ascii="Palatino Linotype" w:eastAsia="Palatino Linotype" w:hAnsi="Palatino Linotype" w:cs="Palatino Linotype"/>
          <w:b/>
          <w:i/>
          <w:sz w:val="22"/>
          <w:szCs w:val="22"/>
        </w:rPr>
        <w:t xml:space="preserve">OFICIO COMPRIMIDO SINDICATO.jpg”: </w:t>
      </w:r>
      <w:r w:rsidRPr="00E4554A">
        <w:rPr>
          <w:rFonts w:ascii="Palatino Linotype" w:eastAsia="Palatino Linotype" w:hAnsi="Palatino Linotype" w:cs="Palatino Linotype"/>
          <w:sz w:val="22"/>
          <w:szCs w:val="22"/>
        </w:rPr>
        <w:t xml:space="preserve">Oficio número SUTI/SG/143/2024, emitido por el </w:t>
      </w:r>
      <w:proofErr w:type="gramStart"/>
      <w:r w:rsidRPr="00E4554A">
        <w:rPr>
          <w:rFonts w:ascii="Palatino Linotype" w:eastAsia="Palatino Linotype" w:hAnsi="Palatino Linotype" w:cs="Palatino Linotype"/>
          <w:sz w:val="22"/>
          <w:szCs w:val="22"/>
        </w:rPr>
        <w:t>Secretario General</w:t>
      </w:r>
      <w:proofErr w:type="gramEnd"/>
      <w:r w:rsidRPr="00E4554A">
        <w:rPr>
          <w:rFonts w:ascii="Palatino Linotype" w:eastAsia="Palatino Linotype" w:hAnsi="Palatino Linotype" w:cs="Palatino Linotype"/>
          <w:sz w:val="22"/>
          <w:szCs w:val="22"/>
        </w:rPr>
        <w:t xml:space="preserve"> SUTEYM-ISSEMYM, mediante el cual se hizo del conocimiento al Encargado de la Subdirección de Personal del ISSEMYM la autorización de sindicalización de la hoy solicitante, para que la misma le fuera aplicada a partir de la primera quincena de mayo de 2024.</w:t>
      </w:r>
    </w:p>
    <w:p w14:paraId="4A07ADCE" w14:textId="77777777" w:rsidR="00546743" w:rsidRPr="00E4554A" w:rsidRDefault="00DA2662">
      <w:pPr>
        <w:spacing w:before="240" w:after="240"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b/>
          <w:sz w:val="22"/>
          <w:szCs w:val="22"/>
        </w:rPr>
        <w:t>Modalidad de Entrega:</w:t>
      </w:r>
      <w:r w:rsidRPr="00E4554A">
        <w:rPr>
          <w:rFonts w:ascii="Palatino Linotype" w:eastAsia="Palatino Linotype" w:hAnsi="Palatino Linotype" w:cs="Palatino Linotype"/>
          <w:sz w:val="22"/>
          <w:szCs w:val="22"/>
        </w:rPr>
        <w:t xml:space="preserve"> vía Sistema de Acceso, Rectificación, Cancelación y Oposición de Datos Personales en el Estado de México (SARCOEM).</w:t>
      </w:r>
    </w:p>
    <w:p w14:paraId="23A3896F" w14:textId="77777777" w:rsidR="00546743" w:rsidRPr="00E4554A" w:rsidRDefault="00DA2662">
      <w:pPr>
        <w:spacing w:before="240" w:after="240" w:line="360" w:lineRule="auto"/>
        <w:jc w:val="both"/>
        <w:rPr>
          <w:rFonts w:ascii="Palatino Linotype" w:eastAsia="Palatino Linotype" w:hAnsi="Palatino Linotype" w:cs="Palatino Linotype"/>
          <w:b/>
          <w:sz w:val="22"/>
          <w:szCs w:val="22"/>
        </w:rPr>
      </w:pPr>
      <w:bookmarkStart w:id="1" w:name="_heading=h.3dy6vkm" w:colFirst="0" w:colLast="0"/>
      <w:bookmarkEnd w:id="1"/>
      <w:r w:rsidRPr="00E4554A">
        <w:rPr>
          <w:rFonts w:ascii="Palatino Linotype" w:eastAsia="Palatino Linotype" w:hAnsi="Palatino Linotype" w:cs="Palatino Linotype"/>
          <w:b/>
          <w:sz w:val="22"/>
          <w:szCs w:val="22"/>
        </w:rPr>
        <w:t xml:space="preserve">2. Respuesta. </w:t>
      </w:r>
      <w:r w:rsidRPr="00E4554A">
        <w:rPr>
          <w:rFonts w:ascii="Palatino Linotype" w:eastAsia="Palatino Linotype" w:hAnsi="Palatino Linotype" w:cs="Palatino Linotype"/>
          <w:sz w:val="22"/>
          <w:szCs w:val="22"/>
        </w:rPr>
        <w:t xml:space="preserve">El </w:t>
      </w:r>
      <w:r w:rsidRPr="00E4554A">
        <w:rPr>
          <w:rFonts w:ascii="Palatino Linotype" w:eastAsia="Palatino Linotype" w:hAnsi="Palatino Linotype" w:cs="Palatino Linotype"/>
          <w:b/>
          <w:sz w:val="22"/>
          <w:szCs w:val="22"/>
        </w:rPr>
        <w:t>primero de agosto de dos mil veinticuatro</w:t>
      </w:r>
      <w:r w:rsidRPr="00E4554A">
        <w:rPr>
          <w:rFonts w:ascii="Palatino Linotype" w:eastAsia="Palatino Linotype" w:hAnsi="Palatino Linotype" w:cs="Palatino Linotype"/>
          <w:sz w:val="22"/>
          <w:szCs w:val="22"/>
        </w:rPr>
        <w:t xml:space="preserve">, el </w:t>
      </w:r>
      <w:r w:rsidRPr="00E4554A">
        <w:rPr>
          <w:rFonts w:ascii="Palatino Linotype" w:eastAsia="Palatino Linotype" w:hAnsi="Palatino Linotype" w:cs="Palatino Linotype"/>
          <w:b/>
          <w:sz w:val="22"/>
          <w:szCs w:val="22"/>
        </w:rPr>
        <w:t xml:space="preserve">Sujeto Obligado </w:t>
      </w:r>
      <w:r w:rsidRPr="00E4554A">
        <w:rPr>
          <w:rFonts w:ascii="Palatino Linotype" w:eastAsia="Palatino Linotype" w:hAnsi="Palatino Linotype" w:cs="Palatino Linotype"/>
          <w:sz w:val="22"/>
          <w:szCs w:val="22"/>
        </w:rPr>
        <w:t xml:space="preserve">envió su respuesta a la solicitud de acceso a datos personales a través del SARCOEM, sustancialmente en los términos siguientes:   </w:t>
      </w:r>
    </w:p>
    <w:p w14:paraId="53DC39BF" w14:textId="77777777" w:rsidR="00546743" w:rsidRPr="00E4554A" w:rsidRDefault="00DA2662">
      <w:pPr>
        <w:spacing w:before="240" w:after="240"/>
        <w:ind w:left="851" w:right="902"/>
        <w:jc w:val="both"/>
        <w:rPr>
          <w:rFonts w:ascii="Palatino Linotype" w:eastAsia="Palatino Linotype" w:hAnsi="Palatino Linotype" w:cs="Palatino Linotype"/>
          <w:i/>
          <w:sz w:val="22"/>
          <w:szCs w:val="22"/>
        </w:rPr>
      </w:pPr>
      <w:r w:rsidRPr="00E4554A">
        <w:rPr>
          <w:rFonts w:ascii="Palatino Linotype" w:eastAsia="Palatino Linotype" w:hAnsi="Palatino Linotype" w:cs="Palatino Linotype"/>
          <w:i/>
          <w:sz w:val="22"/>
          <w:szCs w:val="22"/>
        </w:rPr>
        <w:lastRenderedPageBreak/>
        <w:t xml:space="preserve">“Como archivo adjunto, encontrará el oficio que dará respuesta a su solicitud de acceso a datos personales, mismo que podrá visualizar una vez que valide el Código para el Solicitante, el cual podrá localizar en el Acuse de la Solicitud, por lo que, deberá copiar y pegar dicho código en el campo “Para visualizar correctamente los archivos, debe ingresar el código de la solicitud”.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 00 a 15:00 horas. Es indispensable que al presentarse lo realice con cubrebocas y pluma o bolígrafo personal, como medidas de seguridad sanitaria.” </w:t>
      </w:r>
    </w:p>
    <w:p w14:paraId="42A026BC" w14:textId="77777777" w:rsidR="00546743" w:rsidRPr="00E4554A" w:rsidRDefault="00DA2662">
      <w:pPr>
        <w:spacing w:before="240" w:after="240" w:line="360" w:lineRule="auto"/>
        <w:ind w:left="567" w:right="49"/>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b/>
          <w:sz w:val="22"/>
          <w:szCs w:val="22"/>
        </w:rPr>
        <w:t>Archivos adjuntos: “</w:t>
      </w:r>
      <w:r w:rsidRPr="00E4554A">
        <w:rPr>
          <w:rFonts w:ascii="Palatino Linotype" w:eastAsia="Palatino Linotype" w:hAnsi="Palatino Linotype" w:cs="Palatino Linotype"/>
          <w:b/>
          <w:i/>
          <w:sz w:val="22"/>
          <w:szCs w:val="22"/>
        </w:rPr>
        <w:t xml:space="preserve">RESPUESTA 555.AD.pdf”: </w:t>
      </w:r>
      <w:r w:rsidRPr="00E4554A">
        <w:rPr>
          <w:rFonts w:ascii="Palatino Linotype" w:eastAsia="Palatino Linotype" w:hAnsi="Palatino Linotype" w:cs="Palatino Linotype"/>
          <w:sz w:val="22"/>
          <w:szCs w:val="22"/>
        </w:rPr>
        <w:t>Documento de seis fojas, que consiste en el oficio 207C0401210001S/UT-1949/2024 del 19 de julio de 2024, a través de la cual el Titular de la Unidad de Transparencia informó a la persona solicitante que de acuerdo con lo comunicado por la Dirección de Administración y Desarrollo de Personal sobre documento relativo a “</w:t>
      </w:r>
      <w:r w:rsidRPr="00E4554A">
        <w:rPr>
          <w:rFonts w:ascii="Palatino Linotype" w:eastAsia="Palatino Linotype" w:hAnsi="Palatino Linotype" w:cs="Palatino Linotype"/>
          <w:i/>
          <w:sz w:val="22"/>
          <w:szCs w:val="22"/>
        </w:rPr>
        <w:t>LA RESPUESTA OTORGADA POR PARTE DE LA DIRECCION DE ADMINISTRACCIÓN Y DESARROLLO DE PERSONAL, AL OFICIO NÚMERO SUTI/SG/143/2024, EMITIDO POR EL C. VICTOR MANUEL MAGAÑA PEREZ, SECRETARIO GENERAL SUTEYM-ISSEMYM</w:t>
      </w:r>
      <w:r w:rsidRPr="00E4554A">
        <w:rPr>
          <w:rFonts w:ascii="Palatino Linotype" w:eastAsia="Palatino Linotype" w:hAnsi="Palatino Linotype" w:cs="Palatino Linotype"/>
          <w:sz w:val="22"/>
          <w:szCs w:val="22"/>
        </w:rPr>
        <w:t>” se localizó el oficio de respuesta número 207C0401740100L/266/2024 del 11 de julio de 2024.</w:t>
      </w:r>
    </w:p>
    <w:p w14:paraId="14FAC5AD" w14:textId="77777777" w:rsidR="00546743" w:rsidRPr="00E4554A" w:rsidRDefault="00DA2662">
      <w:pPr>
        <w:spacing w:before="240" w:after="240" w:line="360" w:lineRule="auto"/>
        <w:ind w:left="567" w:right="49"/>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Asimismo, sobre el documento relativo a “</w:t>
      </w:r>
      <w:r w:rsidRPr="00E4554A">
        <w:rPr>
          <w:rFonts w:ascii="Palatino Linotype" w:eastAsia="Palatino Linotype" w:hAnsi="Palatino Linotype" w:cs="Palatino Linotype"/>
          <w:i/>
          <w:sz w:val="22"/>
          <w:szCs w:val="22"/>
        </w:rPr>
        <w:t>LA CONTESTACIÓN A MI ESCRITO DE FECHA 31 DE ENERO DE 2024, A TRAVÉS DEL CUAL CON FUNDAMNT EN EL ARTÍCULO 8 DE LA CARTA MAGNA, SOLICITE A DICHA DIRECCIÓN EN EL ISSEMYM, MEINFORMARA EL ESTATUS DE MI SINDICALIZACIÓN SOLICITADA A TRAVÉS DEL OFICIO 207C0401740100L/409/2023, EMITIDO POR EL MISMO SINDICATO.</w:t>
      </w:r>
      <w:r w:rsidRPr="00E4554A">
        <w:rPr>
          <w:rFonts w:ascii="Palatino Linotype" w:eastAsia="Palatino Linotype" w:hAnsi="Palatino Linotype" w:cs="Palatino Linotype"/>
          <w:sz w:val="22"/>
          <w:szCs w:val="22"/>
        </w:rPr>
        <w:t xml:space="preserve">” se localizaron dos documentos: el primero, el oficio número 207C0401740100L/409/2023 del 26 de septiembre de 2023 donde se comunica la inviabilidad de la sindicalización de la particular; y, el segundo, el oficio </w:t>
      </w:r>
      <w:r w:rsidRPr="00E4554A">
        <w:rPr>
          <w:rFonts w:ascii="Palatino Linotype" w:eastAsia="Palatino Linotype" w:hAnsi="Palatino Linotype" w:cs="Palatino Linotype"/>
          <w:sz w:val="22"/>
          <w:szCs w:val="22"/>
        </w:rPr>
        <w:lastRenderedPageBreak/>
        <w:t>207C0401740100L/211/2024 del 12 de abril de 2024, a través del cual se dio contestación al escrito del 31 de enero de 2024 signado por la particular.</w:t>
      </w:r>
    </w:p>
    <w:p w14:paraId="737E4D58" w14:textId="77777777" w:rsidR="00546743" w:rsidRPr="00E4554A" w:rsidRDefault="00DA2662">
      <w:pPr>
        <w:spacing w:before="240" w:after="240" w:line="360" w:lineRule="auto"/>
        <w:ind w:left="567" w:right="49"/>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Finalmente, a través del oficio de respuesta, se informó a la particular que si bien se requirió como vía de acceso SARCOEM, la información le sería entregada por dicha modalidad previa acreditación de su identidad y personalidad con la presentación de una identificación oficial ante el Módulo de Transparencia de ese Sujeto Obligado, señalando dirección, horario de atención y teléfono y extensión oficial de contacto, ello tal y como lo dispone el artículo 118 de la Ley de Protección de Datos Personales en Posesión de Sujetos Obligados del Estado de México y Municipios.</w:t>
      </w:r>
    </w:p>
    <w:p w14:paraId="4F6A1E75" w14:textId="77777777" w:rsidR="00546743" w:rsidRPr="00E4554A" w:rsidRDefault="00DA2662">
      <w:pPr>
        <w:spacing w:before="240" w:after="240" w:line="360" w:lineRule="auto"/>
        <w:ind w:right="49"/>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b/>
          <w:sz w:val="22"/>
          <w:szCs w:val="22"/>
        </w:rPr>
        <w:t xml:space="preserve">3. Interposición del recurso de revisión. </w:t>
      </w:r>
      <w:r w:rsidRPr="00E4554A">
        <w:rPr>
          <w:rFonts w:ascii="Palatino Linotype" w:eastAsia="Palatino Linotype" w:hAnsi="Palatino Linotype" w:cs="Palatino Linotype"/>
          <w:sz w:val="22"/>
          <w:szCs w:val="22"/>
        </w:rPr>
        <w:t xml:space="preserve">Inconforme con los términos de la respuesta emitida por parte del </w:t>
      </w:r>
      <w:r w:rsidRPr="00E4554A">
        <w:rPr>
          <w:rFonts w:ascii="Palatino Linotype" w:eastAsia="Palatino Linotype" w:hAnsi="Palatino Linotype" w:cs="Palatino Linotype"/>
          <w:b/>
          <w:sz w:val="22"/>
          <w:szCs w:val="22"/>
        </w:rPr>
        <w:t>Sujeto Obligado</w:t>
      </w:r>
      <w:r w:rsidRPr="00E4554A">
        <w:rPr>
          <w:rFonts w:ascii="Palatino Linotype" w:eastAsia="Palatino Linotype" w:hAnsi="Palatino Linotype" w:cs="Palatino Linotype"/>
          <w:sz w:val="22"/>
          <w:szCs w:val="22"/>
        </w:rPr>
        <w:t xml:space="preserve">, el </w:t>
      </w:r>
      <w:r w:rsidRPr="00E4554A">
        <w:rPr>
          <w:rFonts w:ascii="Palatino Linotype" w:eastAsia="Palatino Linotype" w:hAnsi="Palatino Linotype" w:cs="Palatino Linotype"/>
          <w:b/>
          <w:sz w:val="22"/>
          <w:szCs w:val="22"/>
        </w:rPr>
        <w:t>cinco de agosto de dos mil veinticuatro,</w:t>
      </w:r>
      <w:r w:rsidRPr="00E4554A">
        <w:rPr>
          <w:rFonts w:ascii="Palatino Linotype" w:eastAsia="Palatino Linotype" w:hAnsi="Palatino Linotype" w:cs="Palatino Linotype"/>
          <w:sz w:val="22"/>
          <w:szCs w:val="22"/>
        </w:rPr>
        <w:t xml:space="preserve"> </w:t>
      </w:r>
      <w:r w:rsidRPr="00E4554A">
        <w:rPr>
          <w:rFonts w:ascii="Palatino Linotype" w:eastAsia="Palatino Linotype" w:hAnsi="Palatino Linotype" w:cs="Palatino Linotype"/>
          <w:b/>
          <w:sz w:val="22"/>
          <w:szCs w:val="22"/>
        </w:rPr>
        <w:t>la parte</w:t>
      </w:r>
      <w:r w:rsidRPr="00E4554A">
        <w:rPr>
          <w:rFonts w:ascii="Palatino Linotype" w:eastAsia="Palatino Linotype" w:hAnsi="Palatino Linotype" w:cs="Palatino Linotype"/>
          <w:sz w:val="22"/>
          <w:szCs w:val="22"/>
        </w:rPr>
        <w:t xml:space="preserve"> </w:t>
      </w:r>
      <w:r w:rsidRPr="00E4554A">
        <w:rPr>
          <w:rFonts w:ascii="Palatino Linotype" w:eastAsia="Palatino Linotype" w:hAnsi="Palatino Linotype" w:cs="Palatino Linotype"/>
          <w:b/>
          <w:sz w:val="22"/>
          <w:szCs w:val="22"/>
        </w:rPr>
        <w:t>Recurrente</w:t>
      </w:r>
      <w:r w:rsidRPr="00E4554A">
        <w:rPr>
          <w:rFonts w:ascii="Palatino Linotype" w:eastAsia="Palatino Linotype" w:hAnsi="Palatino Linotype" w:cs="Palatino Linotype"/>
          <w:sz w:val="22"/>
          <w:szCs w:val="22"/>
        </w:rPr>
        <w:t xml:space="preserve"> interpuso el recurso de revisión a través del </w:t>
      </w:r>
      <w:r w:rsidRPr="00E4554A">
        <w:rPr>
          <w:rFonts w:ascii="Palatino Linotype" w:eastAsia="Palatino Linotype" w:hAnsi="Palatino Linotype" w:cs="Palatino Linotype"/>
          <w:b/>
          <w:sz w:val="22"/>
          <w:szCs w:val="22"/>
        </w:rPr>
        <w:t xml:space="preserve">SARCOEM, </w:t>
      </w:r>
      <w:r w:rsidRPr="00E4554A">
        <w:rPr>
          <w:rFonts w:ascii="Palatino Linotype" w:eastAsia="Palatino Linotype" w:hAnsi="Palatino Linotype" w:cs="Palatino Linotype"/>
          <w:sz w:val="22"/>
          <w:szCs w:val="22"/>
        </w:rPr>
        <w:t>en donde se manifestó de la siguiente manera:</w:t>
      </w:r>
    </w:p>
    <w:p w14:paraId="351F4127" w14:textId="77777777" w:rsidR="00546743" w:rsidRPr="00E4554A" w:rsidRDefault="00DA2662">
      <w:pPr>
        <w:tabs>
          <w:tab w:val="left" w:pos="2745"/>
        </w:tabs>
        <w:spacing w:before="240" w:after="240" w:line="360" w:lineRule="auto"/>
        <w:ind w:left="567" w:right="900"/>
        <w:jc w:val="both"/>
        <w:rPr>
          <w:rFonts w:ascii="Palatino Linotype" w:eastAsia="Palatino Linotype" w:hAnsi="Palatino Linotype" w:cs="Palatino Linotype"/>
          <w:b/>
          <w:sz w:val="22"/>
          <w:szCs w:val="22"/>
        </w:rPr>
      </w:pPr>
      <w:r w:rsidRPr="00E4554A">
        <w:rPr>
          <w:rFonts w:ascii="Palatino Linotype" w:eastAsia="Palatino Linotype" w:hAnsi="Palatino Linotype" w:cs="Palatino Linotype"/>
          <w:b/>
          <w:sz w:val="22"/>
          <w:szCs w:val="22"/>
        </w:rPr>
        <w:t xml:space="preserve">a) Acto impugnado: </w:t>
      </w:r>
    </w:p>
    <w:p w14:paraId="0B13360F" w14:textId="77777777" w:rsidR="00546743" w:rsidRPr="00E4554A" w:rsidRDefault="00DA2662">
      <w:pPr>
        <w:tabs>
          <w:tab w:val="left" w:pos="2745"/>
        </w:tabs>
        <w:spacing w:before="240" w:after="240"/>
        <w:ind w:left="567" w:right="900"/>
        <w:jc w:val="both"/>
        <w:rPr>
          <w:rFonts w:ascii="Palatino Linotype" w:eastAsia="Palatino Linotype" w:hAnsi="Palatino Linotype" w:cs="Palatino Linotype"/>
          <w:i/>
          <w:sz w:val="22"/>
          <w:szCs w:val="22"/>
        </w:rPr>
      </w:pPr>
      <w:r w:rsidRPr="00E4554A">
        <w:rPr>
          <w:rFonts w:ascii="Palatino Linotype" w:eastAsia="Palatino Linotype" w:hAnsi="Palatino Linotype" w:cs="Palatino Linotype"/>
          <w:i/>
          <w:sz w:val="22"/>
          <w:szCs w:val="22"/>
        </w:rPr>
        <w:t>“OFICIO 207C04012100015-UT-1949/2024, DEL 19 DE JULIO DE 2024, SUSCRITO POR EL RESPONSABLE Y TITULAR DE TRANSPARENCIA EN EL ISSEMYM” (Sic)</w:t>
      </w:r>
    </w:p>
    <w:p w14:paraId="7B0D9C76" w14:textId="77777777" w:rsidR="00546743" w:rsidRPr="00E4554A" w:rsidRDefault="00DA2662">
      <w:pPr>
        <w:spacing w:line="360" w:lineRule="auto"/>
        <w:ind w:left="567" w:right="900"/>
        <w:jc w:val="both"/>
        <w:rPr>
          <w:rFonts w:ascii="Palatino Linotype" w:eastAsia="Palatino Linotype" w:hAnsi="Palatino Linotype" w:cs="Palatino Linotype"/>
          <w:sz w:val="22"/>
          <w:szCs w:val="22"/>
        </w:rPr>
      </w:pPr>
      <w:bookmarkStart w:id="2" w:name="_heading=h.30j0zll" w:colFirst="0" w:colLast="0"/>
      <w:bookmarkEnd w:id="2"/>
      <w:r w:rsidRPr="00E4554A">
        <w:rPr>
          <w:rFonts w:ascii="Palatino Linotype" w:eastAsia="Palatino Linotype" w:hAnsi="Palatino Linotype" w:cs="Palatino Linotype"/>
          <w:b/>
          <w:sz w:val="22"/>
          <w:szCs w:val="22"/>
        </w:rPr>
        <w:t>b) Razones o motivos de inconformidad</w:t>
      </w:r>
      <w:r w:rsidRPr="00E4554A">
        <w:rPr>
          <w:rFonts w:ascii="Palatino Linotype" w:eastAsia="Palatino Linotype" w:hAnsi="Palatino Linotype" w:cs="Palatino Linotype"/>
          <w:sz w:val="22"/>
          <w:szCs w:val="22"/>
        </w:rPr>
        <w:t xml:space="preserve">: </w:t>
      </w:r>
    </w:p>
    <w:p w14:paraId="543851DA" w14:textId="77777777" w:rsidR="00546743" w:rsidRPr="00E4554A" w:rsidRDefault="00DA2662">
      <w:pPr>
        <w:tabs>
          <w:tab w:val="left" w:pos="2745"/>
        </w:tabs>
        <w:spacing w:before="240" w:after="240"/>
        <w:ind w:left="567" w:right="900"/>
        <w:jc w:val="both"/>
        <w:rPr>
          <w:rFonts w:ascii="Palatino Linotype" w:eastAsia="Palatino Linotype" w:hAnsi="Palatino Linotype" w:cs="Palatino Linotype"/>
          <w:i/>
          <w:sz w:val="22"/>
          <w:szCs w:val="22"/>
        </w:rPr>
      </w:pPr>
      <w:r w:rsidRPr="00E4554A">
        <w:rPr>
          <w:rFonts w:ascii="Palatino Linotype" w:eastAsia="Palatino Linotype" w:hAnsi="Palatino Linotype" w:cs="Palatino Linotype"/>
          <w:i/>
          <w:sz w:val="22"/>
          <w:szCs w:val="22"/>
        </w:rPr>
        <w:t xml:space="preserve">“NEGATIVA DE OTORGAR LA INFORMACIÓN SOLICITA, YA QUE NO ME OTORGÓ LA RESPUESTA AL OFICIO NÚMERO SUTI/SG/143/2024, FIRMADO POR EL C. VICTOR MANUEL MAGAÑA PEREZ, SECRETARIO GENERAL SUTEYM-ISSEMYM, RECIBIDO EL 30 DE ABRIL DEL 2024 DIRIGIDO A LA DIRECCIÓN DE ADMINISTRACIÓN Y DESARROLLO DE PERSONAL EN EL ISSEMYM, MEDIANTE EL CUAL EL SECRETARIO GENERAL HIZO DEL CONOCIMIENTO A TAL DIRECCION LA AUTORIZÓ DE SINDICALIZACIÓN A FAVOR DE LA QUE SUSCRIBE, Y </w:t>
      </w:r>
      <w:r w:rsidRPr="00E4554A">
        <w:rPr>
          <w:rFonts w:ascii="Palatino Linotype" w:eastAsia="Palatino Linotype" w:hAnsi="Palatino Linotype" w:cs="Palatino Linotype"/>
          <w:i/>
          <w:sz w:val="22"/>
          <w:szCs w:val="22"/>
        </w:rPr>
        <w:lastRenderedPageBreak/>
        <w:t>LE SOLICITÓ FUERA APLICADA LA MISMA POR DICHA DIRECCIÓN, A PARTIR DE LA PRIMERA QUINCENA DE MAYO DEL 2024. RESPUESTA QUE NO ME FUE PROPORCIONADA EN OFICIO 207C 04012100015-UT-1949/2024, DEL 19 DE JULIO DE 2024, SUSCRITO POR EL RESPONSABLE Y TITULAR DE TRANSPARENCIA EN EL ISSEMYM” (Sic)</w:t>
      </w:r>
    </w:p>
    <w:p w14:paraId="0FA9031F" w14:textId="77777777" w:rsidR="00546743" w:rsidRPr="00E4554A" w:rsidRDefault="00DA2662">
      <w:pPr>
        <w:tabs>
          <w:tab w:val="left" w:pos="2745"/>
        </w:tabs>
        <w:spacing w:before="240" w:after="240" w:line="276" w:lineRule="auto"/>
        <w:ind w:left="567" w:right="900"/>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b/>
          <w:sz w:val="22"/>
          <w:szCs w:val="22"/>
        </w:rPr>
        <w:t xml:space="preserve">Archivos adjuntos: </w:t>
      </w:r>
      <w:r w:rsidRPr="00E4554A">
        <w:rPr>
          <w:rFonts w:ascii="Palatino Linotype" w:eastAsia="Palatino Linotype" w:hAnsi="Palatino Linotype" w:cs="Palatino Linotype"/>
          <w:sz w:val="22"/>
          <w:szCs w:val="22"/>
        </w:rPr>
        <w:t>Se entregaron tres archivos electrónicos que contienen la siguiente información:</w:t>
      </w:r>
    </w:p>
    <w:p w14:paraId="61E97774" w14:textId="50703A53" w:rsidR="00546743" w:rsidRPr="00E4554A" w:rsidRDefault="00DA2662">
      <w:pPr>
        <w:numPr>
          <w:ilvl w:val="0"/>
          <w:numId w:val="1"/>
        </w:numPr>
        <w:pBdr>
          <w:top w:val="nil"/>
          <w:left w:val="nil"/>
          <w:bottom w:val="nil"/>
          <w:right w:val="nil"/>
          <w:between w:val="nil"/>
        </w:pBdr>
        <w:tabs>
          <w:tab w:val="left" w:pos="851"/>
          <w:tab w:val="left" w:pos="2745"/>
        </w:tabs>
        <w:spacing w:before="240" w:line="276" w:lineRule="auto"/>
        <w:ind w:right="900"/>
        <w:jc w:val="both"/>
        <w:rPr>
          <w:rFonts w:ascii="Palatino Linotype" w:eastAsia="Palatino Linotype" w:hAnsi="Palatino Linotype" w:cs="Palatino Linotype"/>
          <w:b/>
          <w:sz w:val="22"/>
          <w:szCs w:val="22"/>
        </w:rPr>
      </w:pPr>
      <w:r w:rsidRPr="00E4554A">
        <w:rPr>
          <w:rFonts w:ascii="Palatino Linotype" w:eastAsia="Palatino Linotype" w:hAnsi="Palatino Linotype" w:cs="Palatino Linotype"/>
          <w:b/>
          <w:i/>
          <w:sz w:val="22"/>
          <w:szCs w:val="22"/>
        </w:rPr>
        <w:t xml:space="preserve">“INE </w:t>
      </w:r>
      <w:r w:rsidR="00B05B2E">
        <w:rPr>
          <w:rFonts w:ascii="Palatino Linotype" w:eastAsia="Palatino Linotype" w:hAnsi="Palatino Linotype" w:cs="Palatino Linotype"/>
          <w:b/>
          <w:i/>
          <w:sz w:val="22"/>
          <w:szCs w:val="22"/>
        </w:rPr>
        <w:t>XXXXX XXXX</w:t>
      </w:r>
      <w:r w:rsidRPr="00E4554A">
        <w:rPr>
          <w:rFonts w:ascii="Palatino Linotype" w:eastAsia="Palatino Linotype" w:hAnsi="Palatino Linotype" w:cs="Palatino Linotype"/>
          <w:b/>
          <w:i/>
          <w:sz w:val="22"/>
          <w:szCs w:val="22"/>
        </w:rPr>
        <w:t>-comprimido.pdf”</w:t>
      </w:r>
      <w:r w:rsidRPr="00E4554A">
        <w:rPr>
          <w:rFonts w:ascii="Palatino Linotype" w:eastAsia="Palatino Linotype" w:hAnsi="Palatino Linotype" w:cs="Palatino Linotype"/>
          <w:b/>
          <w:sz w:val="22"/>
          <w:szCs w:val="22"/>
        </w:rPr>
        <w:t xml:space="preserve">: </w:t>
      </w:r>
      <w:r w:rsidRPr="00E4554A">
        <w:rPr>
          <w:rFonts w:ascii="Palatino Linotype" w:eastAsia="Palatino Linotype" w:hAnsi="Palatino Linotype" w:cs="Palatino Linotype"/>
          <w:sz w:val="22"/>
          <w:szCs w:val="22"/>
        </w:rPr>
        <w:t>Anverso y reverso de la credencial para votar expedida por el entonces Instituto Federal Electoral con vigencia al 2024, a favor de la persona solicitante, entregada en la solicitud.</w:t>
      </w:r>
    </w:p>
    <w:p w14:paraId="54988A03" w14:textId="77777777" w:rsidR="00546743" w:rsidRPr="00E4554A" w:rsidRDefault="00DA2662">
      <w:pPr>
        <w:numPr>
          <w:ilvl w:val="0"/>
          <w:numId w:val="1"/>
        </w:numPr>
        <w:pBdr>
          <w:top w:val="nil"/>
          <w:left w:val="nil"/>
          <w:bottom w:val="nil"/>
          <w:right w:val="nil"/>
          <w:between w:val="nil"/>
        </w:pBdr>
        <w:tabs>
          <w:tab w:val="left" w:pos="851"/>
          <w:tab w:val="left" w:pos="2745"/>
        </w:tabs>
        <w:spacing w:line="276" w:lineRule="auto"/>
        <w:ind w:right="900"/>
        <w:jc w:val="both"/>
        <w:rPr>
          <w:rFonts w:ascii="Palatino Linotype" w:eastAsia="Palatino Linotype" w:hAnsi="Palatino Linotype" w:cs="Palatino Linotype"/>
          <w:b/>
          <w:sz w:val="22"/>
          <w:szCs w:val="22"/>
        </w:rPr>
      </w:pPr>
      <w:r w:rsidRPr="00E4554A">
        <w:rPr>
          <w:rFonts w:ascii="Palatino Linotype" w:eastAsia="Palatino Linotype" w:hAnsi="Palatino Linotype" w:cs="Palatino Linotype"/>
          <w:b/>
          <w:sz w:val="22"/>
          <w:szCs w:val="22"/>
        </w:rPr>
        <w:t>“</w:t>
      </w:r>
      <w:r w:rsidRPr="00E4554A">
        <w:rPr>
          <w:rFonts w:ascii="Palatino Linotype" w:eastAsia="Palatino Linotype" w:hAnsi="Palatino Linotype" w:cs="Palatino Linotype"/>
          <w:b/>
          <w:i/>
          <w:sz w:val="22"/>
          <w:szCs w:val="22"/>
        </w:rPr>
        <w:t>OFICIO COMPRIMIDO SINDICATO.jpg</w:t>
      </w:r>
      <w:r w:rsidRPr="00E4554A">
        <w:rPr>
          <w:rFonts w:ascii="Palatino Linotype" w:eastAsia="Palatino Linotype" w:hAnsi="Palatino Linotype" w:cs="Palatino Linotype"/>
          <w:b/>
          <w:sz w:val="22"/>
          <w:szCs w:val="22"/>
        </w:rPr>
        <w:t xml:space="preserve">”: </w:t>
      </w:r>
      <w:r w:rsidRPr="00E4554A">
        <w:rPr>
          <w:rFonts w:ascii="Palatino Linotype" w:eastAsia="Palatino Linotype" w:hAnsi="Palatino Linotype" w:cs="Palatino Linotype"/>
          <w:sz w:val="22"/>
          <w:szCs w:val="22"/>
        </w:rPr>
        <w:t xml:space="preserve">Oficio número SUTI/SG/143/2024, emitido por el </w:t>
      </w:r>
      <w:proofErr w:type="gramStart"/>
      <w:r w:rsidRPr="00E4554A">
        <w:rPr>
          <w:rFonts w:ascii="Palatino Linotype" w:eastAsia="Palatino Linotype" w:hAnsi="Palatino Linotype" w:cs="Palatino Linotype"/>
          <w:sz w:val="22"/>
          <w:szCs w:val="22"/>
        </w:rPr>
        <w:t>Secretario General</w:t>
      </w:r>
      <w:proofErr w:type="gramEnd"/>
      <w:r w:rsidRPr="00E4554A">
        <w:rPr>
          <w:rFonts w:ascii="Palatino Linotype" w:eastAsia="Palatino Linotype" w:hAnsi="Palatino Linotype" w:cs="Palatino Linotype"/>
          <w:sz w:val="22"/>
          <w:szCs w:val="22"/>
        </w:rPr>
        <w:t xml:space="preserve"> SUTEYM-ISSEMYM, entregado en la solicitud.</w:t>
      </w:r>
    </w:p>
    <w:p w14:paraId="7AF36C01" w14:textId="77777777" w:rsidR="00546743" w:rsidRPr="00E4554A" w:rsidRDefault="00DA2662">
      <w:pPr>
        <w:numPr>
          <w:ilvl w:val="0"/>
          <w:numId w:val="1"/>
        </w:numPr>
        <w:pBdr>
          <w:top w:val="nil"/>
          <w:left w:val="nil"/>
          <w:bottom w:val="nil"/>
          <w:right w:val="nil"/>
          <w:between w:val="nil"/>
        </w:pBdr>
        <w:tabs>
          <w:tab w:val="left" w:pos="851"/>
          <w:tab w:val="left" w:pos="2745"/>
        </w:tabs>
        <w:spacing w:after="240" w:line="276" w:lineRule="auto"/>
        <w:ind w:right="900"/>
        <w:jc w:val="both"/>
        <w:rPr>
          <w:rFonts w:ascii="Palatino Linotype" w:eastAsia="Palatino Linotype" w:hAnsi="Palatino Linotype" w:cs="Palatino Linotype"/>
          <w:b/>
          <w:i/>
          <w:sz w:val="22"/>
          <w:szCs w:val="22"/>
        </w:rPr>
      </w:pPr>
      <w:r w:rsidRPr="00E4554A">
        <w:rPr>
          <w:rFonts w:ascii="Palatino Linotype" w:eastAsia="Palatino Linotype" w:hAnsi="Palatino Linotype" w:cs="Palatino Linotype"/>
          <w:b/>
          <w:i/>
          <w:sz w:val="22"/>
          <w:szCs w:val="22"/>
        </w:rPr>
        <w:t xml:space="preserve">“ACUSE SARCOEM.pdf”: </w:t>
      </w:r>
      <w:r w:rsidRPr="00E4554A">
        <w:rPr>
          <w:rFonts w:ascii="Palatino Linotype" w:eastAsia="Palatino Linotype" w:hAnsi="Palatino Linotype" w:cs="Palatino Linotype"/>
          <w:sz w:val="22"/>
          <w:szCs w:val="22"/>
        </w:rPr>
        <w:t>Acuse de respuesta a la solicitud que nos ocupa.</w:t>
      </w:r>
    </w:p>
    <w:p w14:paraId="6783572D"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b/>
          <w:sz w:val="22"/>
          <w:szCs w:val="22"/>
        </w:rPr>
        <w:t xml:space="preserve">4. Turno. </w:t>
      </w:r>
      <w:r w:rsidRPr="00E4554A">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los artículos 11 y 127 de la </w:t>
      </w:r>
      <w:r w:rsidRPr="00E4554A">
        <w:rPr>
          <w:rFonts w:ascii="Palatino Linotype" w:eastAsia="Palatino Linotype" w:hAnsi="Palatino Linotype" w:cs="Palatino Linotype"/>
          <w:b/>
          <w:sz w:val="22"/>
          <w:szCs w:val="22"/>
        </w:rPr>
        <w:t xml:space="preserve">Ley de Protección de Datos Personales en Posesión de Sujetos Obligados del Estado de México y Municipios, </w:t>
      </w:r>
      <w:r w:rsidRPr="00E4554A">
        <w:rPr>
          <w:rFonts w:ascii="Palatino Linotype" w:eastAsia="Palatino Linotype" w:hAnsi="Palatino Linotype" w:cs="Palatino Linotype"/>
          <w:sz w:val="22"/>
          <w:szCs w:val="22"/>
        </w:rPr>
        <w:t xml:space="preserve">en relación con el artículo 185 fracción I de la </w:t>
      </w:r>
      <w:r w:rsidRPr="00E4554A">
        <w:rPr>
          <w:rFonts w:ascii="Palatino Linotype" w:eastAsia="Palatino Linotype" w:hAnsi="Palatino Linotype" w:cs="Palatino Linotype"/>
          <w:b/>
          <w:sz w:val="22"/>
          <w:szCs w:val="22"/>
        </w:rPr>
        <w:t xml:space="preserve">Ley de Transparencia y Acceso a la Información Pública del Estado de México y Municipios </w:t>
      </w:r>
      <w:r w:rsidRPr="00E4554A">
        <w:rPr>
          <w:rFonts w:ascii="Palatino Linotype" w:eastAsia="Palatino Linotype" w:hAnsi="Palatino Linotype" w:cs="Palatino Linotype"/>
          <w:sz w:val="22"/>
          <w:szCs w:val="22"/>
        </w:rPr>
        <w:t xml:space="preserve">de aplicación supletoria, se turnó a la </w:t>
      </w:r>
      <w:r w:rsidRPr="00E4554A">
        <w:rPr>
          <w:rFonts w:ascii="Palatino Linotype" w:eastAsia="Palatino Linotype" w:hAnsi="Palatino Linotype" w:cs="Palatino Linotype"/>
          <w:b/>
          <w:sz w:val="22"/>
          <w:szCs w:val="22"/>
        </w:rPr>
        <w:t xml:space="preserve">Comisionada Guadalupe Ramírez Peña </w:t>
      </w:r>
      <w:r w:rsidRPr="00E4554A">
        <w:rPr>
          <w:rFonts w:ascii="Palatino Linotype" w:eastAsia="Palatino Linotype" w:hAnsi="Palatino Linotype" w:cs="Palatino Linotype"/>
          <w:sz w:val="22"/>
          <w:szCs w:val="22"/>
        </w:rPr>
        <w:t xml:space="preserve">con el objeto de su análisis. </w:t>
      </w:r>
    </w:p>
    <w:p w14:paraId="34B43A15"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0124FE37"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b/>
          <w:sz w:val="22"/>
          <w:szCs w:val="22"/>
        </w:rPr>
        <w:t xml:space="preserve">5. Admisión. </w:t>
      </w:r>
      <w:r w:rsidRPr="00E4554A">
        <w:rPr>
          <w:rFonts w:ascii="Palatino Linotype" w:eastAsia="Palatino Linotype" w:hAnsi="Palatino Linotype" w:cs="Palatino Linotype"/>
          <w:sz w:val="22"/>
          <w:szCs w:val="22"/>
        </w:rPr>
        <w:t xml:space="preserve">El </w:t>
      </w:r>
      <w:r w:rsidRPr="00E4554A">
        <w:rPr>
          <w:rFonts w:ascii="Palatino Linotype" w:eastAsia="Palatino Linotype" w:hAnsi="Palatino Linotype" w:cs="Palatino Linotype"/>
          <w:b/>
          <w:sz w:val="22"/>
          <w:szCs w:val="22"/>
        </w:rPr>
        <w:t>ocho de agosto de dos mil veinticuatro, c</w:t>
      </w:r>
      <w:r w:rsidRPr="00E4554A">
        <w:rPr>
          <w:rFonts w:ascii="Palatino Linotype" w:eastAsia="Palatino Linotype" w:hAnsi="Palatino Linotype" w:cs="Palatino Linotype"/>
          <w:sz w:val="22"/>
          <w:szCs w:val="22"/>
        </w:rPr>
        <w:t xml:space="preserve">on fundamento en los artículos 128, 129, 130 y 132 de la </w:t>
      </w:r>
      <w:r w:rsidRPr="00E4554A">
        <w:rPr>
          <w:rFonts w:ascii="Palatino Linotype" w:eastAsia="Palatino Linotype" w:hAnsi="Palatino Linotype" w:cs="Palatino Linotype"/>
          <w:b/>
          <w:sz w:val="22"/>
          <w:szCs w:val="22"/>
        </w:rPr>
        <w:t>Ley de Protección de Datos Personales en Posesión de Sujetos Obligados del Estado de México y Municipios</w:t>
      </w:r>
      <w:r w:rsidRPr="00E4554A">
        <w:rPr>
          <w:rFonts w:ascii="Palatino Linotype" w:eastAsia="Palatino Linotype" w:hAnsi="Palatino Linotype" w:cs="Palatino Linotype"/>
          <w:sz w:val="22"/>
          <w:szCs w:val="22"/>
        </w:rPr>
        <w:t xml:space="preserve"> y 185 fracciones I, II y IV de la Ley de Transparencia y Acceso a la Información Pública del Estado de México y Municipios de aplicación supletoria, se acordó lo siguiente:</w:t>
      </w:r>
    </w:p>
    <w:p w14:paraId="03393B82"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45AC8E31"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 xml:space="preserve">a) La admisión a trámite del referido recurso de revisión; </w:t>
      </w:r>
    </w:p>
    <w:p w14:paraId="07D7DA56"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7EDFC904"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b) La integración del expediente a fin de ponerlo a disposición de las partes para la consulta correspondiente.</w:t>
      </w:r>
    </w:p>
    <w:p w14:paraId="6A2F8BFF"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3D1AA50E"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 xml:space="preserve">c) El requerimiento a las partes para que en un plazo no mayor a siete días manifestaran, por cualquier medio, su voluntad de conciliar, con el apercibimiento de que, en caso de no hacerlo, se tendría por precluido su derecho, para tales efectos. </w:t>
      </w:r>
    </w:p>
    <w:p w14:paraId="423AE7BF"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68D9662C"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b/>
          <w:sz w:val="22"/>
          <w:szCs w:val="22"/>
        </w:rPr>
        <w:t>6</w:t>
      </w:r>
      <w:r w:rsidRPr="00E4554A">
        <w:rPr>
          <w:rFonts w:ascii="Palatino Linotype" w:eastAsia="Palatino Linotype" w:hAnsi="Palatino Linotype" w:cs="Palatino Linotype"/>
          <w:sz w:val="22"/>
          <w:szCs w:val="22"/>
        </w:rPr>
        <w:t xml:space="preserve">. </w:t>
      </w:r>
      <w:r w:rsidRPr="00E4554A">
        <w:rPr>
          <w:rFonts w:ascii="Palatino Linotype" w:eastAsia="Palatino Linotype" w:hAnsi="Palatino Linotype" w:cs="Palatino Linotype"/>
          <w:b/>
          <w:sz w:val="22"/>
          <w:szCs w:val="22"/>
        </w:rPr>
        <w:t>Etapa de Conciliación.</w:t>
      </w:r>
      <w:r w:rsidRPr="00E4554A">
        <w:rPr>
          <w:rFonts w:ascii="Palatino Linotype" w:eastAsia="Palatino Linotype" w:hAnsi="Palatino Linotype" w:cs="Palatino Linotype"/>
          <w:sz w:val="22"/>
          <w:szCs w:val="22"/>
        </w:rPr>
        <w:t xml:space="preserve"> El </w:t>
      </w:r>
      <w:r w:rsidRPr="00E4554A">
        <w:rPr>
          <w:rFonts w:ascii="Palatino Linotype" w:eastAsia="Palatino Linotype" w:hAnsi="Palatino Linotype" w:cs="Palatino Linotype"/>
          <w:b/>
          <w:sz w:val="22"/>
          <w:szCs w:val="22"/>
        </w:rPr>
        <w:t>trece de agosto de dos mil veinticuatro</w:t>
      </w:r>
      <w:r w:rsidRPr="00E4554A">
        <w:rPr>
          <w:rFonts w:ascii="Palatino Linotype" w:eastAsia="Palatino Linotype" w:hAnsi="Palatino Linotype" w:cs="Palatino Linotype"/>
          <w:sz w:val="22"/>
          <w:szCs w:val="22"/>
        </w:rPr>
        <w:t xml:space="preserve">, se recibió a través del Sistema de Acceso, Rectificación, Cancelación y Oposición de Datos Personales del Estado de México (SARCOEM), escrito mediante el cual, </w:t>
      </w:r>
      <w:r w:rsidRPr="00E4554A">
        <w:rPr>
          <w:rFonts w:ascii="Palatino Linotype" w:eastAsia="Palatino Linotype" w:hAnsi="Palatino Linotype" w:cs="Palatino Linotype"/>
          <w:b/>
          <w:sz w:val="22"/>
          <w:szCs w:val="22"/>
        </w:rPr>
        <w:t>el Instituto de Seguridad Social del Estado de México y Municipios</w:t>
      </w:r>
      <w:r w:rsidRPr="00E4554A">
        <w:rPr>
          <w:rFonts w:ascii="Palatino Linotype" w:eastAsia="Palatino Linotype" w:hAnsi="Palatino Linotype" w:cs="Palatino Linotype"/>
          <w:sz w:val="22"/>
          <w:szCs w:val="22"/>
        </w:rPr>
        <w:t xml:space="preserve">, en calidad de </w:t>
      </w:r>
      <w:proofErr w:type="gramStart"/>
      <w:r w:rsidRPr="00E4554A">
        <w:rPr>
          <w:rFonts w:ascii="Palatino Linotype" w:eastAsia="Palatino Linotype" w:hAnsi="Palatino Linotype" w:cs="Palatino Linotype"/>
          <w:sz w:val="22"/>
          <w:szCs w:val="22"/>
        </w:rPr>
        <w:t>Responsable</w:t>
      </w:r>
      <w:proofErr w:type="gramEnd"/>
      <w:r w:rsidRPr="00E4554A">
        <w:rPr>
          <w:rFonts w:ascii="Palatino Linotype" w:eastAsia="Palatino Linotype" w:hAnsi="Palatino Linotype" w:cs="Palatino Linotype"/>
          <w:sz w:val="22"/>
          <w:szCs w:val="22"/>
        </w:rPr>
        <w:t xml:space="preserve"> de los datos personales, exteriorizó su voluntad de conciliar el presente asunto.</w:t>
      </w:r>
    </w:p>
    <w:p w14:paraId="77319360"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43EFD192"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 xml:space="preserve">Consecuentemente, el </w:t>
      </w:r>
      <w:r w:rsidRPr="00E4554A">
        <w:rPr>
          <w:rFonts w:ascii="Palatino Linotype" w:eastAsia="Palatino Linotype" w:hAnsi="Palatino Linotype" w:cs="Palatino Linotype"/>
          <w:b/>
          <w:sz w:val="22"/>
          <w:szCs w:val="22"/>
        </w:rPr>
        <w:t>catorce de agosto de dos mil veinticuatro</w:t>
      </w:r>
      <w:r w:rsidRPr="00E4554A">
        <w:rPr>
          <w:rFonts w:ascii="Palatino Linotype" w:eastAsia="Palatino Linotype" w:hAnsi="Palatino Linotype" w:cs="Palatino Linotype"/>
          <w:sz w:val="22"/>
          <w:szCs w:val="22"/>
        </w:rPr>
        <w:t xml:space="preserve">, se recibió a través del Sistema de Acceso, Rectificación, Cancelación y Oposición de Datos Personales del Estado de México (SARCOEM), el escrito mediante el cual, la </w:t>
      </w:r>
      <w:r w:rsidRPr="00E4554A">
        <w:rPr>
          <w:rFonts w:ascii="Palatino Linotype" w:eastAsia="Palatino Linotype" w:hAnsi="Palatino Linotype" w:cs="Palatino Linotype"/>
          <w:b/>
          <w:sz w:val="22"/>
          <w:szCs w:val="22"/>
        </w:rPr>
        <w:t>persona solicitante</w:t>
      </w:r>
      <w:r w:rsidRPr="00E4554A">
        <w:rPr>
          <w:rFonts w:ascii="Palatino Linotype" w:eastAsia="Palatino Linotype" w:hAnsi="Palatino Linotype" w:cs="Palatino Linotype"/>
          <w:sz w:val="22"/>
          <w:szCs w:val="22"/>
        </w:rPr>
        <w:t xml:space="preserve"> de datos personales, exteriorizó su voluntad de conciliar el presente asunto.</w:t>
      </w:r>
    </w:p>
    <w:p w14:paraId="6247A614"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71BB3783"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 xml:space="preserve">Toda vez </w:t>
      </w:r>
      <w:proofErr w:type="gramStart"/>
      <w:r w:rsidRPr="00E4554A">
        <w:rPr>
          <w:rFonts w:ascii="Palatino Linotype" w:eastAsia="Palatino Linotype" w:hAnsi="Palatino Linotype" w:cs="Palatino Linotype"/>
          <w:sz w:val="22"/>
          <w:szCs w:val="22"/>
        </w:rPr>
        <w:t>que</w:t>
      </w:r>
      <w:proofErr w:type="gramEnd"/>
      <w:r w:rsidRPr="00E4554A">
        <w:rPr>
          <w:rFonts w:ascii="Palatino Linotype" w:eastAsia="Palatino Linotype" w:hAnsi="Palatino Linotype" w:cs="Palatino Linotype"/>
          <w:sz w:val="22"/>
          <w:szCs w:val="22"/>
        </w:rPr>
        <w:t xml:space="preserve"> de ambos escritos referidos, se advirtió la voluntad de ambas partes para conciliar el Recurso de Revisión en el que se actúa, mediante acuerdo del </w:t>
      </w:r>
      <w:r w:rsidRPr="00E4554A">
        <w:rPr>
          <w:rFonts w:ascii="Palatino Linotype" w:eastAsia="Palatino Linotype" w:hAnsi="Palatino Linotype" w:cs="Palatino Linotype"/>
          <w:b/>
          <w:sz w:val="22"/>
          <w:szCs w:val="22"/>
        </w:rPr>
        <w:t>ocho de octubre de dos mil veinticuatro</w:t>
      </w:r>
      <w:r w:rsidRPr="00E4554A">
        <w:rPr>
          <w:rFonts w:ascii="Palatino Linotype" w:eastAsia="Palatino Linotype" w:hAnsi="Palatino Linotype" w:cs="Palatino Linotype"/>
          <w:sz w:val="22"/>
          <w:szCs w:val="22"/>
        </w:rPr>
        <w:t xml:space="preserve"> se citó a las partes a fin de que tuviera verificativo la Audiencia de </w:t>
      </w:r>
      <w:r w:rsidRPr="00E4554A">
        <w:rPr>
          <w:rFonts w:ascii="Palatino Linotype" w:eastAsia="Palatino Linotype" w:hAnsi="Palatino Linotype" w:cs="Palatino Linotype"/>
          <w:sz w:val="22"/>
          <w:szCs w:val="22"/>
        </w:rPr>
        <w:lastRenderedPageBreak/>
        <w:t xml:space="preserve">conciliación por medio de la plataforma ZOOM (software para reuniones y videoconferencias), el día </w:t>
      </w:r>
      <w:r w:rsidRPr="00E4554A">
        <w:rPr>
          <w:rFonts w:ascii="Palatino Linotype" w:eastAsia="Palatino Linotype" w:hAnsi="Palatino Linotype" w:cs="Palatino Linotype"/>
          <w:b/>
          <w:sz w:val="22"/>
          <w:szCs w:val="22"/>
        </w:rPr>
        <w:t>viernes once de octubre de dos mil veinticuatro, a las diez horas</w:t>
      </w:r>
      <w:r w:rsidRPr="00E4554A">
        <w:rPr>
          <w:rFonts w:ascii="Palatino Linotype" w:eastAsia="Palatino Linotype" w:hAnsi="Palatino Linotype" w:cs="Palatino Linotype"/>
          <w:sz w:val="22"/>
          <w:szCs w:val="22"/>
        </w:rPr>
        <w:t>.</w:t>
      </w:r>
    </w:p>
    <w:p w14:paraId="364D8C29"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5806C634" w14:textId="77777777" w:rsidR="00546743" w:rsidRPr="00E4554A" w:rsidRDefault="00DA2662">
      <w:pPr>
        <w:spacing w:line="360" w:lineRule="auto"/>
        <w:jc w:val="both"/>
        <w:rPr>
          <w:rFonts w:ascii="Palatino Linotype" w:eastAsia="Palatino Linotype" w:hAnsi="Palatino Linotype" w:cs="Palatino Linotype"/>
          <w:b/>
          <w:sz w:val="22"/>
          <w:szCs w:val="22"/>
        </w:rPr>
      </w:pPr>
      <w:r w:rsidRPr="00E4554A">
        <w:rPr>
          <w:rFonts w:ascii="Palatino Linotype" w:eastAsia="Palatino Linotype" w:hAnsi="Palatino Linotype" w:cs="Palatino Linotype"/>
          <w:sz w:val="22"/>
          <w:szCs w:val="22"/>
        </w:rPr>
        <w:t xml:space="preserve">De esta manera, el </w:t>
      </w:r>
      <w:r w:rsidRPr="00E4554A">
        <w:rPr>
          <w:rFonts w:ascii="Palatino Linotype" w:eastAsia="Palatino Linotype" w:hAnsi="Palatino Linotype" w:cs="Palatino Linotype"/>
          <w:b/>
          <w:sz w:val="22"/>
          <w:szCs w:val="22"/>
        </w:rPr>
        <w:t xml:space="preserve">once de octubre de dos mil veinticuatro, a las diez horas </w:t>
      </w:r>
      <w:r w:rsidRPr="00E4554A">
        <w:rPr>
          <w:rFonts w:ascii="Palatino Linotype" w:eastAsia="Palatino Linotype" w:hAnsi="Palatino Linotype" w:cs="Palatino Linotype"/>
          <w:sz w:val="22"/>
          <w:szCs w:val="22"/>
        </w:rPr>
        <w:t xml:space="preserve">se procedió al desahogo de la Audiencia de conciliación, a través de la plataforma ZOOM, con la presencia del Instituto de Transparencia, Acceso a la Información Pública y Protección de Datos Personales del Estado de México y Municipios, INFOEM y del Instituto de Seguridad Social del Estado de México y Municipios, ISSEMyM; y, ante la ausencia de la parte </w:t>
      </w:r>
      <w:r w:rsidRPr="00E4554A">
        <w:rPr>
          <w:rFonts w:ascii="Palatino Linotype" w:eastAsia="Palatino Linotype" w:hAnsi="Palatino Linotype" w:cs="Palatino Linotype"/>
          <w:b/>
          <w:sz w:val="22"/>
          <w:szCs w:val="22"/>
        </w:rPr>
        <w:t xml:space="preserve">Recurrente, </w:t>
      </w:r>
      <w:r w:rsidRPr="00E4554A">
        <w:rPr>
          <w:rFonts w:ascii="Palatino Linotype" w:eastAsia="Palatino Linotype" w:hAnsi="Palatino Linotype" w:cs="Palatino Linotype"/>
          <w:sz w:val="22"/>
          <w:szCs w:val="22"/>
        </w:rPr>
        <w:t>se procedió a levantar acuerdo mediante el cual se hizo constar que en fecha establecida se tenía constancia que la parte recurrente no se presentó y por ello no se pudo llevar a cabo la audiencia; otorgando la posibilidad de justificar en el sistema SARCOEM, su inasistencia en un plazo de tres días hábiles, para efecto de programar una segunda audiencia de conciliación en el plazo de cinco días hábiles, en términos del artículo 132, fracción II, de la Ley de Protección de Datos Personales en Posesión de Sujetos Obligados del Estado de México y Municipios.</w:t>
      </w:r>
    </w:p>
    <w:p w14:paraId="16EE9368" w14:textId="77777777" w:rsidR="00546743" w:rsidRPr="00E4554A" w:rsidRDefault="00546743">
      <w:pPr>
        <w:spacing w:line="360" w:lineRule="auto"/>
        <w:jc w:val="both"/>
        <w:rPr>
          <w:rFonts w:ascii="Palatino Linotype" w:eastAsia="Palatino Linotype" w:hAnsi="Palatino Linotype" w:cs="Palatino Linotype"/>
          <w:b/>
          <w:sz w:val="22"/>
          <w:szCs w:val="22"/>
        </w:rPr>
      </w:pPr>
    </w:p>
    <w:p w14:paraId="5999C071"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 xml:space="preserve">Una vez transcurrido el plazo señalado en el párrafo anterior, al no haber constancia de la justificación de la ausencia de la parte </w:t>
      </w:r>
      <w:r w:rsidRPr="00E4554A">
        <w:rPr>
          <w:rFonts w:ascii="Palatino Linotype" w:eastAsia="Palatino Linotype" w:hAnsi="Palatino Linotype" w:cs="Palatino Linotype"/>
          <w:b/>
          <w:sz w:val="22"/>
          <w:szCs w:val="22"/>
        </w:rPr>
        <w:t xml:space="preserve">Recurrente, </w:t>
      </w:r>
      <w:r w:rsidRPr="00E4554A">
        <w:rPr>
          <w:rFonts w:ascii="Palatino Linotype" w:eastAsia="Palatino Linotype" w:hAnsi="Palatino Linotype" w:cs="Palatino Linotype"/>
          <w:sz w:val="22"/>
          <w:szCs w:val="22"/>
        </w:rPr>
        <w:t xml:space="preserve">en términos del artículo 132, fracción III de la Ley de Protección de Datos Personales en Posesión de Sujetos Obligados del Estado de México y Municipios, </w:t>
      </w:r>
      <w:r w:rsidRPr="00E4554A">
        <w:rPr>
          <w:rFonts w:ascii="Palatino Linotype" w:eastAsia="Palatino Linotype" w:hAnsi="Palatino Linotype" w:cs="Palatino Linotype"/>
          <w:b/>
          <w:sz w:val="22"/>
          <w:szCs w:val="22"/>
        </w:rPr>
        <w:t xml:space="preserve">mediante acuerdo del diecisiete de octubre de dos mil veinticuatro, </w:t>
      </w:r>
      <w:r w:rsidRPr="00E4554A">
        <w:rPr>
          <w:rFonts w:ascii="Palatino Linotype" w:eastAsia="Palatino Linotype" w:hAnsi="Palatino Linotype" w:cs="Palatino Linotype"/>
          <w:sz w:val="22"/>
          <w:szCs w:val="22"/>
        </w:rPr>
        <w:t>se procedió a dar por precluida la etapa de conciliación y continuar con el procedimiento del recurso de revisión.</w:t>
      </w:r>
    </w:p>
    <w:p w14:paraId="7A7889B6" w14:textId="77777777" w:rsidR="00546743" w:rsidRPr="00E4554A" w:rsidRDefault="00546743">
      <w:pPr>
        <w:spacing w:line="360" w:lineRule="auto"/>
        <w:jc w:val="both"/>
        <w:rPr>
          <w:rFonts w:ascii="Palatino Linotype" w:eastAsia="Palatino Linotype" w:hAnsi="Palatino Linotype" w:cs="Palatino Linotype"/>
          <w:b/>
          <w:sz w:val="22"/>
          <w:szCs w:val="22"/>
        </w:rPr>
      </w:pPr>
    </w:p>
    <w:p w14:paraId="7D480313" w14:textId="77777777" w:rsidR="00546743" w:rsidRPr="00E4554A" w:rsidRDefault="00DA2662">
      <w:pPr>
        <w:spacing w:line="360" w:lineRule="auto"/>
        <w:jc w:val="both"/>
        <w:rPr>
          <w:rFonts w:ascii="Palatino Linotype" w:eastAsia="Palatino Linotype" w:hAnsi="Palatino Linotype" w:cs="Palatino Linotype"/>
          <w:sz w:val="22"/>
          <w:szCs w:val="22"/>
        </w:rPr>
      </w:pPr>
      <w:bookmarkStart w:id="3" w:name="_heading=h.2s8eyo1" w:colFirst="0" w:colLast="0"/>
      <w:bookmarkEnd w:id="3"/>
      <w:r w:rsidRPr="00E4554A">
        <w:rPr>
          <w:rFonts w:ascii="Palatino Linotype" w:eastAsia="Palatino Linotype" w:hAnsi="Palatino Linotype" w:cs="Palatino Linotype"/>
          <w:b/>
          <w:sz w:val="22"/>
          <w:szCs w:val="22"/>
        </w:rPr>
        <w:lastRenderedPageBreak/>
        <w:t>7. Manifestaciones</w:t>
      </w:r>
      <w:r w:rsidRPr="00E4554A">
        <w:rPr>
          <w:rFonts w:ascii="Palatino Linotype" w:eastAsia="Palatino Linotype" w:hAnsi="Palatino Linotype" w:cs="Palatino Linotype"/>
          <w:sz w:val="22"/>
          <w:szCs w:val="22"/>
        </w:rPr>
        <w:t xml:space="preserve">. De las constancias que integran el expediente electrónico en que se actúa se advierte que el </w:t>
      </w:r>
      <w:r w:rsidRPr="00E4554A">
        <w:rPr>
          <w:rFonts w:ascii="Palatino Linotype" w:eastAsia="Palatino Linotype" w:hAnsi="Palatino Linotype" w:cs="Palatino Linotype"/>
          <w:b/>
          <w:sz w:val="22"/>
          <w:szCs w:val="22"/>
        </w:rPr>
        <w:t>veintitrés de octubre de dos mil veintitrés</w:t>
      </w:r>
      <w:r w:rsidRPr="00E4554A">
        <w:rPr>
          <w:rFonts w:ascii="Palatino Linotype" w:eastAsia="Palatino Linotype" w:hAnsi="Palatino Linotype" w:cs="Palatino Linotype"/>
          <w:sz w:val="22"/>
          <w:szCs w:val="22"/>
        </w:rPr>
        <w:t xml:space="preserve">, el </w:t>
      </w:r>
      <w:r w:rsidRPr="00E4554A">
        <w:rPr>
          <w:rFonts w:ascii="Palatino Linotype" w:eastAsia="Palatino Linotype" w:hAnsi="Palatino Linotype" w:cs="Palatino Linotype"/>
          <w:b/>
          <w:sz w:val="22"/>
          <w:szCs w:val="22"/>
        </w:rPr>
        <w:t>Sujeto Obligado</w:t>
      </w:r>
      <w:r w:rsidRPr="00E4554A">
        <w:rPr>
          <w:rFonts w:ascii="Palatino Linotype" w:eastAsia="Palatino Linotype" w:hAnsi="Palatino Linotype" w:cs="Palatino Linotype"/>
          <w:sz w:val="22"/>
          <w:szCs w:val="22"/>
        </w:rPr>
        <w:t xml:space="preserve"> remitió los archivos electrónicos que se describen a continuación:</w:t>
      </w:r>
    </w:p>
    <w:p w14:paraId="4EAAE8C3" w14:textId="77777777" w:rsidR="00546743" w:rsidRPr="00E4554A" w:rsidRDefault="00546743">
      <w:pPr>
        <w:spacing w:line="276" w:lineRule="auto"/>
        <w:jc w:val="both"/>
        <w:rPr>
          <w:rFonts w:ascii="Palatino Linotype" w:eastAsia="Palatino Linotype" w:hAnsi="Palatino Linotype" w:cs="Palatino Linotype"/>
          <w:sz w:val="22"/>
          <w:szCs w:val="22"/>
        </w:rPr>
      </w:pPr>
    </w:p>
    <w:p w14:paraId="0DB05A3C" w14:textId="77777777" w:rsidR="00546743" w:rsidRPr="00E4554A" w:rsidRDefault="00DA2662">
      <w:pPr>
        <w:numPr>
          <w:ilvl w:val="0"/>
          <w:numId w:val="2"/>
        </w:numPr>
        <w:pBdr>
          <w:top w:val="nil"/>
          <w:left w:val="nil"/>
          <w:bottom w:val="nil"/>
          <w:right w:val="nil"/>
          <w:between w:val="nil"/>
        </w:pBdr>
        <w:spacing w:line="276" w:lineRule="auto"/>
        <w:jc w:val="both"/>
        <w:rPr>
          <w:rFonts w:ascii="Palatino Linotype" w:eastAsia="Palatino Linotype" w:hAnsi="Palatino Linotype" w:cs="Palatino Linotype"/>
          <w:b/>
          <w:i/>
          <w:sz w:val="22"/>
          <w:szCs w:val="22"/>
        </w:rPr>
      </w:pPr>
      <w:r w:rsidRPr="00E4554A">
        <w:rPr>
          <w:rFonts w:ascii="Palatino Linotype" w:eastAsia="Palatino Linotype" w:hAnsi="Palatino Linotype" w:cs="Palatino Linotype"/>
          <w:sz w:val="22"/>
          <w:szCs w:val="22"/>
        </w:rPr>
        <w:t>“</w:t>
      </w:r>
      <w:r w:rsidRPr="00E4554A">
        <w:rPr>
          <w:rFonts w:ascii="Palatino Linotype" w:eastAsia="Palatino Linotype" w:hAnsi="Palatino Linotype" w:cs="Palatino Linotype"/>
          <w:b/>
          <w:i/>
          <w:sz w:val="22"/>
          <w:szCs w:val="22"/>
        </w:rPr>
        <w:t xml:space="preserve">Acuse de solicitud.pdf”: </w:t>
      </w:r>
      <w:r w:rsidRPr="00E4554A">
        <w:rPr>
          <w:rFonts w:ascii="Palatino Linotype" w:eastAsia="Palatino Linotype" w:hAnsi="Palatino Linotype" w:cs="Palatino Linotype"/>
          <w:sz w:val="22"/>
          <w:szCs w:val="22"/>
        </w:rPr>
        <w:t>Contiene el acuse de presentación de la solicitud de acceso a datos personales que nos ocupa.</w:t>
      </w:r>
    </w:p>
    <w:p w14:paraId="418257A9" w14:textId="77777777" w:rsidR="00546743" w:rsidRPr="00E4554A" w:rsidRDefault="00546743">
      <w:pPr>
        <w:pBdr>
          <w:top w:val="nil"/>
          <w:left w:val="nil"/>
          <w:bottom w:val="nil"/>
          <w:right w:val="nil"/>
          <w:between w:val="nil"/>
        </w:pBdr>
        <w:spacing w:line="276" w:lineRule="auto"/>
        <w:ind w:left="360"/>
        <w:jc w:val="both"/>
        <w:rPr>
          <w:rFonts w:ascii="Palatino Linotype" w:eastAsia="Palatino Linotype" w:hAnsi="Palatino Linotype" w:cs="Palatino Linotype"/>
          <w:b/>
          <w:i/>
          <w:sz w:val="22"/>
          <w:szCs w:val="22"/>
        </w:rPr>
      </w:pPr>
    </w:p>
    <w:p w14:paraId="4069BA26" w14:textId="77777777" w:rsidR="00546743" w:rsidRPr="00E4554A" w:rsidRDefault="00DA2662">
      <w:pPr>
        <w:numPr>
          <w:ilvl w:val="0"/>
          <w:numId w:val="2"/>
        </w:numPr>
        <w:pBdr>
          <w:top w:val="nil"/>
          <w:left w:val="nil"/>
          <w:bottom w:val="nil"/>
          <w:right w:val="nil"/>
          <w:between w:val="nil"/>
        </w:pBdr>
        <w:spacing w:line="276" w:lineRule="auto"/>
        <w:jc w:val="both"/>
        <w:rPr>
          <w:rFonts w:ascii="Palatino Linotype" w:eastAsia="Palatino Linotype" w:hAnsi="Palatino Linotype" w:cs="Palatino Linotype"/>
          <w:b/>
          <w:i/>
          <w:sz w:val="22"/>
          <w:szCs w:val="22"/>
        </w:rPr>
      </w:pPr>
      <w:r w:rsidRPr="00E4554A">
        <w:rPr>
          <w:rFonts w:ascii="Palatino Linotype" w:eastAsia="Palatino Linotype" w:hAnsi="Palatino Linotype" w:cs="Palatino Linotype"/>
          <w:b/>
          <w:i/>
          <w:sz w:val="22"/>
          <w:szCs w:val="22"/>
        </w:rPr>
        <w:t xml:space="preserve">“Acuse del recurso de revisión.pdf”: </w:t>
      </w:r>
      <w:r w:rsidRPr="00E4554A">
        <w:rPr>
          <w:rFonts w:ascii="Palatino Linotype" w:eastAsia="Palatino Linotype" w:hAnsi="Palatino Linotype" w:cs="Palatino Linotype"/>
          <w:sz w:val="22"/>
          <w:szCs w:val="22"/>
        </w:rPr>
        <w:t>Contiene el formato de presentación del recurso de revisión que nos ocupa.</w:t>
      </w:r>
    </w:p>
    <w:p w14:paraId="33170FC8" w14:textId="77777777" w:rsidR="00546743" w:rsidRPr="00E4554A" w:rsidRDefault="00546743">
      <w:pPr>
        <w:pBdr>
          <w:top w:val="nil"/>
          <w:left w:val="nil"/>
          <w:bottom w:val="nil"/>
          <w:right w:val="nil"/>
          <w:between w:val="nil"/>
        </w:pBdr>
        <w:spacing w:line="276" w:lineRule="auto"/>
        <w:ind w:left="720"/>
        <w:rPr>
          <w:rFonts w:ascii="Palatino Linotype" w:eastAsia="Palatino Linotype" w:hAnsi="Palatino Linotype" w:cs="Palatino Linotype"/>
          <w:b/>
          <w:i/>
          <w:sz w:val="22"/>
          <w:szCs w:val="22"/>
        </w:rPr>
      </w:pPr>
    </w:p>
    <w:p w14:paraId="16C54C8B" w14:textId="77777777" w:rsidR="00546743" w:rsidRPr="00E4554A" w:rsidRDefault="00DA2662">
      <w:pPr>
        <w:numPr>
          <w:ilvl w:val="0"/>
          <w:numId w:val="2"/>
        </w:numPr>
        <w:pBdr>
          <w:top w:val="nil"/>
          <w:left w:val="nil"/>
          <w:bottom w:val="nil"/>
          <w:right w:val="nil"/>
          <w:between w:val="nil"/>
        </w:pBdr>
        <w:spacing w:line="276" w:lineRule="auto"/>
        <w:jc w:val="both"/>
        <w:rPr>
          <w:rFonts w:ascii="Palatino Linotype" w:eastAsia="Palatino Linotype" w:hAnsi="Palatino Linotype" w:cs="Palatino Linotype"/>
          <w:b/>
          <w:i/>
          <w:sz w:val="22"/>
          <w:szCs w:val="22"/>
        </w:rPr>
      </w:pPr>
      <w:r w:rsidRPr="00E4554A">
        <w:rPr>
          <w:rFonts w:ascii="Palatino Linotype" w:eastAsia="Palatino Linotype" w:hAnsi="Palatino Linotype" w:cs="Palatino Linotype"/>
          <w:b/>
          <w:i/>
          <w:sz w:val="22"/>
          <w:szCs w:val="22"/>
        </w:rPr>
        <w:t xml:space="preserve">“Oficio 1690.pdf”: </w:t>
      </w:r>
      <w:r w:rsidRPr="00E4554A">
        <w:rPr>
          <w:rFonts w:ascii="Palatino Linotype" w:eastAsia="Palatino Linotype" w:hAnsi="Palatino Linotype" w:cs="Palatino Linotype"/>
          <w:sz w:val="22"/>
          <w:szCs w:val="22"/>
        </w:rPr>
        <w:t>Oficio 207C0401210001S-UT-1690/2024 del 6 de agosto de 2024, a través del cual la Titular de la Unidad de Transparencia hizo del conocimiento del servidor público habilitado de la Coordinación de Administración y Finanzas, la interposición del medio de impugnación que nos ocupa y requirió se proporcionara la información requerida o manifestara lo que a su derecho conviniera.</w:t>
      </w:r>
    </w:p>
    <w:p w14:paraId="2A161EA7" w14:textId="77777777" w:rsidR="00546743" w:rsidRPr="00E4554A" w:rsidRDefault="00546743">
      <w:pPr>
        <w:pBdr>
          <w:top w:val="nil"/>
          <w:left w:val="nil"/>
          <w:bottom w:val="nil"/>
          <w:right w:val="nil"/>
          <w:between w:val="nil"/>
        </w:pBdr>
        <w:spacing w:line="276" w:lineRule="auto"/>
        <w:ind w:left="720"/>
        <w:rPr>
          <w:rFonts w:ascii="Palatino Linotype" w:eastAsia="Palatino Linotype" w:hAnsi="Palatino Linotype" w:cs="Palatino Linotype"/>
          <w:b/>
          <w:i/>
          <w:sz w:val="22"/>
          <w:szCs w:val="22"/>
        </w:rPr>
      </w:pPr>
    </w:p>
    <w:p w14:paraId="2DA2C250" w14:textId="77777777" w:rsidR="00546743" w:rsidRPr="00E4554A" w:rsidRDefault="00DA2662">
      <w:pPr>
        <w:numPr>
          <w:ilvl w:val="0"/>
          <w:numId w:val="2"/>
        </w:numPr>
        <w:pBdr>
          <w:top w:val="nil"/>
          <w:left w:val="nil"/>
          <w:bottom w:val="nil"/>
          <w:right w:val="nil"/>
          <w:between w:val="nil"/>
        </w:pBdr>
        <w:spacing w:line="276" w:lineRule="auto"/>
        <w:jc w:val="both"/>
        <w:rPr>
          <w:rFonts w:ascii="Palatino Linotype" w:eastAsia="Palatino Linotype" w:hAnsi="Palatino Linotype" w:cs="Palatino Linotype"/>
          <w:b/>
          <w:i/>
          <w:sz w:val="22"/>
          <w:szCs w:val="22"/>
        </w:rPr>
      </w:pPr>
      <w:r w:rsidRPr="00E4554A">
        <w:rPr>
          <w:rFonts w:ascii="Palatino Linotype" w:eastAsia="Palatino Linotype" w:hAnsi="Palatino Linotype" w:cs="Palatino Linotype"/>
          <w:b/>
          <w:i/>
          <w:sz w:val="22"/>
          <w:szCs w:val="22"/>
        </w:rPr>
        <w:t xml:space="preserve">“Oficio 2187.pdf”: </w:t>
      </w:r>
      <w:r w:rsidRPr="00E4554A">
        <w:rPr>
          <w:rFonts w:ascii="Palatino Linotype" w:eastAsia="Palatino Linotype" w:hAnsi="Palatino Linotype" w:cs="Palatino Linotype"/>
          <w:sz w:val="22"/>
          <w:szCs w:val="22"/>
        </w:rPr>
        <w:t xml:space="preserve">Oficio 207C0401740000L/2187/2024 del 07 de agosto de 2024, a través del cual la </w:t>
      </w:r>
      <w:proofErr w:type="gramStart"/>
      <w:r w:rsidRPr="00E4554A">
        <w:rPr>
          <w:rFonts w:ascii="Palatino Linotype" w:eastAsia="Palatino Linotype" w:hAnsi="Palatino Linotype" w:cs="Palatino Linotype"/>
          <w:sz w:val="22"/>
          <w:szCs w:val="22"/>
        </w:rPr>
        <w:t>Directora</w:t>
      </w:r>
      <w:proofErr w:type="gramEnd"/>
      <w:r w:rsidRPr="00E4554A">
        <w:rPr>
          <w:rFonts w:ascii="Palatino Linotype" w:eastAsia="Palatino Linotype" w:hAnsi="Palatino Linotype" w:cs="Palatino Linotype"/>
          <w:sz w:val="22"/>
          <w:szCs w:val="22"/>
        </w:rPr>
        <w:t xml:space="preserve"> de Administración y Desarrollo de Personal medularmente ratificó su respuesta inicial.</w:t>
      </w:r>
    </w:p>
    <w:p w14:paraId="58054224" w14:textId="77777777" w:rsidR="00546743" w:rsidRPr="00E4554A" w:rsidRDefault="00546743">
      <w:pPr>
        <w:pBdr>
          <w:top w:val="nil"/>
          <w:left w:val="nil"/>
          <w:bottom w:val="nil"/>
          <w:right w:val="nil"/>
          <w:between w:val="nil"/>
        </w:pBdr>
        <w:spacing w:line="276" w:lineRule="auto"/>
        <w:ind w:left="720"/>
        <w:rPr>
          <w:rFonts w:ascii="Palatino Linotype" w:eastAsia="Palatino Linotype" w:hAnsi="Palatino Linotype" w:cs="Palatino Linotype"/>
          <w:b/>
          <w:i/>
          <w:sz w:val="22"/>
          <w:szCs w:val="22"/>
        </w:rPr>
      </w:pPr>
    </w:p>
    <w:p w14:paraId="5CC73911" w14:textId="77777777" w:rsidR="00546743" w:rsidRPr="00E4554A" w:rsidRDefault="00DA2662">
      <w:pPr>
        <w:numPr>
          <w:ilvl w:val="0"/>
          <w:numId w:val="2"/>
        </w:numPr>
        <w:pBdr>
          <w:top w:val="nil"/>
          <w:left w:val="nil"/>
          <w:bottom w:val="nil"/>
          <w:right w:val="nil"/>
          <w:between w:val="nil"/>
        </w:pBdr>
        <w:spacing w:line="276" w:lineRule="auto"/>
        <w:jc w:val="both"/>
        <w:rPr>
          <w:rFonts w:ascii="Palatino Linotype" w:eastAsia="Palatino Linotype" w:hAnsi="Palatino Linotype" w:cs="Palatino Linotype"/>
          <w:b/>
          <w:i/>
          <w:sz w:val="22"/>
          <w:szCs w:val="22"/>
        </w:rPr>
      </w:pPr>
      <w:r w:rsidRPr="00E4554A">
        <w:rPr>
          <w:rFonts w:ascii="Palatino Linotype" w:eastAsia="Palatino Linotype" w:hAnsi="Palatino Linotype" w:cs="Palatino Linotype"/>
          <w:b/>
          <w:i/>
          <w:sz w:val="22"/>
          <w:szCs w:val="22"/>
        </w:rPr>
        <w:t xml:space="preserve">INFORME JUSTIFICADO 555.AD.pdf”: </w:t>
      </w:r>
      <w:r w:rsidRPr="00E4554A">
        <w:rPr>
          <w:rFonts w:ascii="Palatino Linotype" w:eastAsia="Palatino Linotype" w:hAnsi="Palatino Linotype" w:cs="Palatino Linotype"/>
          <w:sz w:val="22"/>
          <w:szCs w:val="22"/>
        </w:rPr>
        <w:t xml:space="preserve">Oficio 207C0401210001S-UT-2581/2024 del 22 de octubre de 2024, a través del cual la Titular de la Unidad de Transparencia del </w:t>
      </w:r>
      <w:r w:rsidRPr="00E4554A">
        <w:rPr>
          <w:rFonts w:ascii="Palatino Linotype" w:eastAsia="Palatino Linotype" w:hAnsi="Palatino Linotype" w:cs="Palatino Linotype"/>
          <w:b/>
          <w:sz w:val="22"/>
          <w:szCs w:val="22"/>
        </w:rPr>
        <w:t xml:space="preserve">Sujeto Obligado </w:t>
      </w:r>
      <w:r w:rsidRPr="00E4554A">
        <w:rPr>
          <w:rFonts w:ascii="Palatino Linotype" w:eastAsia="Palatino Linotype" w:hAnsi="Palatino Linotype" w:cs="Palatino Linotype"/>
          <w:sz w:val="22"/>
          <w:szCs w:val="22"/>
        </w:rPr>
        <w:t>ratifica la respuesta inicial, ya que desde la respuesta se atendieron todos los requerimientos de la solicitante; y, en tal virtud se solicita a este Órgano Garante la confirmación de la respuesta.</w:t>
      </w:r>
    </w:p>
    <w:p w14:paraId="61E520C8" w14:textId="77777777" w:rsidR="00546743" w:rsidRPr="00E4554A" w:rsidRDefault="00546743">
      <w:pPr>
        <w:pBdr>
          <w:top w:val="nil"/>
          <w:left w:val="nil"/>
          <w:bottom w:val="nil"/>
          <w:right w:val="nil"/>
          <w:between w:val="nil"/>
        </w:pBdr>
        <w:spacing w:line="276" w:lineRule="auto"/>
        <w:ind w:left="360"/>
        <w:jc w:val="both"/>
        <w:rPr>
          <w:rFonts w:ascii="Palatino Linotype" w:eastAsia="Palatino Linotype" w:hAnsi="Palatino Linotype" w:cs="Palatino Linotype"/>
          <w:b/>
          <w:i/>
          <w:sz w:val="22"/>
          <w:szCs w:val="22"/>
        </w:rPr>
      </w:pPr>
    </w:p>
    <w:p w14:paraId="2E27902B" w14:textId="77777777" w:rsidR="00546743" w:rsidRPr="00E4554A" w:rsidRDefault="00DA2662">
      <w:pPr>
        <w:numPr>
          <w:ilvl w:val="0"/>
          <w:numId w:val="2"/>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b/>
          <w:i/>
          <w:sz w:val="22"/>
          <w:szCs w:val="22"/>
        </w:rPr>
        <w:t xml:space="preserve">“RESPUESTA 555.AD.pdf”: </w:t>
      </w:r>
      <w:r w:rsidRPr="00E4554A">
        <w:rPr>
          <w:rFonts w:ascii="Palatino Linotype" w:eastAsia="Palatino Linotype" w:hAnsi="Palatino Linotype" w:cs="Palatino Linotype"/>
          <w:sz w:val="22"/>
          <w:szCs w:val="22"/>
        </w:rPr>
        <w:t>Oficio 207C0401210001S/UT-1949/2024 del 19 de julio de 2024, del Titular de la Unidad de Transparencia, remitido en respuesta a la solicitud.</w:t>
      </w:r>
    </w:p>
    <w:p w14:paraId="3ED29099" w14:textId="77777777" w:rsidR="00546743" w:rsidRPr="00E4554A" w:rsidRDefault="00DA2662">
      <w:pPr>
        <w:spacing w:before="240" w:after="240"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 xml:space="preserve">Documentos que una vez analizados se hicieron del conocimiento de la persona solicitante, mediante acuerdo signado por la Comisionada Ponente el </w:t>
      </w:r>
      <w:r w:rsidRPr="00E4554A">
        <w:rPr>
          <w:rFonts w:ascii="Palatino Linotype" w:eastAsia="Palatino Linotype" w:hAnsi="Palatino Linotype" w:cs="Palatino Linotype"/>
          <w:b/>
          <w:sz w:val="22"/>
          <w:szCs w:val="22"/>
        </w:rPr>
        <w:t>veintitrés de octubre de dos mil veinticuatro</w:t>
      </w:r>
      <w:r w:rsidRPr="00E4554A">
        <w:rPr>
          <w:rFonts w:ascii="Palatino Linotype" w:eastAsia="Palatino Linotype" w:hAnsi="Palatino Linotype" w:cs="Palatino Linotype"/>
          <w:sz w:val="22"/>
          <w:szCs w:val="22"/>
        </w:rPr>
        <w:t xml:space="preserve">, con la finalidad de que manifestara lo que a su derecho estimara conveniente, </w:t>
      </w:r>
      <w:r w:rsidRPr="00E4554A">
        <w:rPr>
          <w:rFonts w:ascii="Palatino Linotype" w:eastAsia="Palatino Linotype" w:hAnsi="Palatino Linotype" w:cs="Palatino Linotype"/>
          <w:sz w:val="22"/>
          <w:szCs w:val="22"/>
        </w:rPr>
        <w:lastRenderedPageBreak/>
        <w:t xml:space="preserve">sin embargo, </w:t>
      </w:r>
      <w:r w:rsidRPr="00E4554A">
        <w:rPr>
          <w:rFonts w:ascii="Palatino Linotype" w:eastAsia="Palatino Linotype" w:hAnsi="Palatino Linotype" w:cs="Palatino Linotype"/>
          <w:b/>
          <w:sz w:val="22"/>
          <w:szCs w:val="22"/>
        </w:rPr>
        <w:t>la parte Recurrente</w:t>
      </w:r>
      <w:r w:rsidRPr="00E4554A">
        <w:rPr>
          <w:rFonts w:ascii="Palatino Linotype" w:eastAsia="Palatino Linotype" w:hAnsi="Palatino Linotype" w:cs="Palatino Linotype"/>
          <w:sz w:val="22"/>
          <w:szCs w:val="22"/>
        </w:rPr>
        <w:t xml:space="preserve"> fue omisa en ejercer dicha prerrogativa, por lo tanto, se tiene por precluido su derecho para tal efecto.</w:t>
      </w:r>
    </w:p>
    <w:p w14:paraId="2F02024B" w14:textId="77777777" w:rsidR="00546743" w:rsidRPr="00E4554A" w:rsidRDefault="00DA2662">
      <w:pPr>
        <w:spacing w:line="360" w:lineRule="auto"/>
        <w:jc w:val="both"/>
        <w:rPr>
          <w:rFonts w:ascii="Palatino Linotype" w:eastAsia="Palatino Linotype" w:hAnsi="Palatino Linotype" w:cs="Palatino Linotype"/>
          <w:b/>
          <w:sz w:val="22"/>
          <w:szCs w:val="22"/>
        </w:rPr>
      </w:pPr>
      <w:r w:rsidRPr="00E4554A">
        <w:rPr>
          <w:rFonts w:ascii="Palatino Linotype" w:eastAsia="Palatino Linotype" w:hAnsi="Palatino Linotype" w:cs="Palatino Linotype"/>
          <w:noProof/>
          <w:sz w:val="22"/>
          <w:szCs w:val="22"/>
        </w:rPr>
        <w:drawing>
          <wp:inline distT="0" distB="0" distL="0" distR="0" wp14:anchorId="0576ACB8" wp14:editId="34CCB56F">
            <wp:extent cx="5612130" cy="3505200"/>
            <wp:effectExtent l="3175" t="3175" r="3175" b="3175"/>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12130" cy="3505200"/>
                    </a:xfrm>
                    <a:prstGeom prst="rect">
                      <a:avLst/>
                    </a:prstGeom>
                    <a:ln w="3175">
                      <a:solidFill>
                        <a:srgbClr val="000000"/>
                      </a:solidFill>
                      <a:prstDash val="solid"/>
                    </a:ln>
                  </pic:spPr>
                </pic:pic>
              </a:graphicData>
            </a:graphic>
          </wp:inline>
        </w:drawing>
      </w:r>
    </w:p>
    <w:p w14:paraId="7B1EC05F" w14:textId="77777777" w:rsidR="00F52C17" w:rsidRPr="00E4554A" w:rsidRDefault="00F52C17">
      <w:pPr>
        <w:spacing w:line="360" w:lineRule="auto"/>
        <w:jc w:val="both"/>
        <w:rPr>
          <w:rFonts w:ascii="Palatino Linotype" w:eastAsia="Palatino Linotype" w:hAnsi="Palatino Linotype" w:cs="Palatino Linotype"/>
          <w:b/>
          <w:sz w:val="22"/>
          <w:szCs w:val="22"/>
        </w:rPr>
      </w:pPr>
    </w:p>
    <w:p w14:paraId="65C70780"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b/>
          <w:sz w:val="22"/>
          <w:szCs w:val="22"/>
        </w:rPr>
        <w:t>8. Ampliación del término para resolver</w:t>
      </w:r>
      <w:r w:rsidRPr="00E4554A">
        <w:rPr>
          <w:rFonts w:ascii="Palatino Linotype" w:eastAsia="Palatino Linotype" w:hAnsi="Palatino Linotype" w:cs="Palatino Linotype"/>
          <w:sz w:val="22"/>
          <w:szCs w:val="22"/>
        </w:rPr>
        <w:t xml:space="preserve">. El </w:t>
      </w:r>
      <w:r w:rsidR="00F52C17" w:rsidRPr="00E4554A">
        <w:rPr>
          <w:rFonts w:ascii="Palatino Linotype" w:eastAsia="Palatino Linotype" w:hAnsi="Palatino Linotype" w:cs="Palatino Linotype"/>
          <w:b/>
          <w:sz w:val="22"/>
          <w:szCs w:val="22"/>
        </w:rPr>
        <w:t>treinta y uno</w:t>
      </w:r>
      <w:r w:rsidRPr="00E4554A">
        <w:rPr>
          <w:rFonts w:ascii="Palatino Linotype" w:eastAsia="Palatino Linotype" w:hAnsi="Palatino Linotype" w:cs="Palatino Linotype"/>
          <w:b/>
          <w:sz w:val="22"/>
          <w:szCs w:val="22"/>
        </w:rPr>
        <w:t xml:space="preserve"> de octubre de dos mil veinticuatro</w:t>
      </w:r>
      <w:r w:rsidRPr="00E4554A">
        <w:rPr>
          <w:rFonts w:ascii="Palatino Linotype" w:eastAsia="Palatino Linotype" w:hAnsi="Palatino Linotype" w:cs="Palatino Linotype"/>
          <w:sz w:val="22"/>
          <w:szCs w:val="22"/>
        </w:rPr>
        <w:t>, si bien se ha excedido el plazo para resolver el presente medio de impugnación, de conformidad con la ley de la materia, el plazo</w:t>
      </w:r>
      <w:r w:rsidRPr="00E4554A">
        <w:rPr>
          <w:sz w:val="22"/>
          <w:szCs w:val="22"/>
        </w:rPr>
        <w:t xml:space="preserve"> </w:t>
      </w:r>
      <w:r w:rsidRPr="00E4554A">
        <w:rPr>
          <w:rFonts w:ascii="Palatino Linotype" w:eastAsia="Palatino Linotype" w:hAnsi="Palatino Linotype" w:cs="Palatino Linotype"/>
          <w:sz w:val="22"/>
          <w:szCs w:val="22"/>
        </w:rPr>
        <w:t xml:space="preserve">para emitir la resolución se encuentra justificado en los elementos para medir la razonabilidad de asuntos conforme a los parámetros establecidos por diversos órganos jurisdiccionales federales, aplicables también en procedimientos análogos, como el que nos ocupa. </w:t>
      </w:r>
    </w:p>
    <w:p w14:paraId="1F77B79B"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4ECB83AF"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 xml:space="preserve">Así, en términos de lo que establecen los artículos 8.1 y 25 de la Convención Americana sobre Derechos Humanos, los recursos deben ser sencillos y resolverse en el menor tiempo </w:t>
      </w:r>
      <w:r w:rsidRPr="00E4554A">
        <w:rPr>
          <w:rFonts w:ascii="Palatino Linotype" w:eastAsia="Palatino Linotype" w:hAnsi="Palatino Linotype" w:cs="Palatino Linotype"/>
          <w:sz w:val="22"/>
          <w:szCs w:val="22"/>
        </w:rPr>
        <w:lastRenderedPageBreak/>
        <w:t xml:space="preserve">posible, tomando en consideración la dilación total del procedimiento; esto es, en un plazo razonable. </w:t>
      </w:r>
    </w:p>
    <w:p w14:paraId="7087AA43"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1F9BB671"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3B2C852"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6CBBBF43"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79A5667F"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595A0B66"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 xml:space="preserve">a) Complejidad del Asunto: La complejidad de la prueba, la pluralidad de sujetos procesales, el tiempo transcurrido, las características y contexto del recurso. </w:t>
      </w:r>
    </w:p>
    <w:p w14:paraId="6E742C3B"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79D1CE03"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b) Actividad Procesal del interesado. Acciones u omisiones del interesado.</w:t>
      </w:r>
    </w:p>
    <w:p w14:paraId="00D94F97"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2BCF0922"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 xml:space="preserve">c) Conducta de la Autoridad: Las Acciones u omisiones realizadas en el procedimiento. Así como si la autoridad actuó con la debida diligencia. </w:t>
      </w:r>
    </w:p>
    <w:p w14:paraId="409E1673"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 xml:space="preserve">d) La afectación generada en la situación jurídica de la persona involucrada en el proceso: Violación a sus derechos humanos. </w:t>
      </w:r>
    </w:p>
    <w:p w14:paraId="0BD0087E"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46E28950"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w:t>
      </w:r>
      <w:r w:rsidRPr="00E4554A">
        <w:rPr>
          <w:rFonts w:ascii="Palatino Linotype" w:eastAsia="Palatino Linotype" w:hAnsi="Palatino Linotype" w:cs="Palatino Linotype"/>
          <w:sz w:val="22"/>
          <w:szCs w:val="22"/>
        </w:rPr>
        <w:lastRenderedPageBreak/>
        <w:t xml:space="preserve">concluirse que es una excluyente de responsabilidad en relación con la actuación del funcionario, como ha acontecido en el caso que nos ocupa. </w:t>
      </w:r>
    </w:p>
    <w:p w14:paraId="7BBA9D19"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4129BC85"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 </w:t>
      </w:r>
    </w:p>
    <w:p w14:paraId="79321EA4"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12CE821A"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w:t>
      </w:r>
      <w:r w:rsidRPr="00E4554A">
        <w:rPr>
          <w:sz w:val="22"/>
          <w:szCs w:val="22"/>
        </w:rPr>
        <w:t xml:space="preserve"> </w:t>
      </w:r>
      <w:r w:rsidRPr="00E4554A">
        <w:rPr>
          <w:rFonts w:ascii="Palatino Linotype" w:eastAsia="Palatino Linotype" w:hAnsi="Palatino Linotype" w:cs="Palatino Linotype"/>
          <w:sz w:val="22"/>
          <w:szCs w:val="22"/>
        </w:rPr>
        <w:t xml:space="preserve">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1761D120"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1EA07C83"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 xml:space="preserve">Al respecto, también son de considerar los criterios sostenidos por el Cuarto Tribunal Colegiado en Materia Administrativa del Primer Circuito, cuyos rubros y datos de identificación son los siguientes: </w:t>
      </w:r>
    </w:p>
    <w:p w14:paraId="0DD576CC"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513B3558" w14:textId="77777777" w:rsidR="00546743" w:rsidRPr="00E4554A" w:rsidRDefault="00DA2662">
      <w:pPr>
        <w:spacing w:line="276" w:lineRule="auto"/>
        <w:ind w:left="567" w:right="616"/>
        <w:jc w:val="both"/>
        <w:rPr>
          <w:rFonts w:ascii="Palatino Linotype" w:eastAsia="Palatino Linotype" w:hAnsi="Palatino Linotype" w:cs="Palatino Linotype"/>
          <w:i/>
          <w:sz w:val="22"/>
          <w:szCs w:val="22"/>
        </w:rPr>
      </w:pPr>
      <w:r w:rsidRPr="00E4554A">
        <w:rPr>
          <w:rFonts w:ascii="Palatino Linotype" w:eastAsia="Palatino Linotype" w:hAnsi="Palatino Linotype" w:cs="Palatino Linotype"/>
          <w:i/>
          <w:sz w:val="22"/>
          <w:szCs w:val="22"/>
        </w:rPr>
        <w:t xml:space="preserve">“PLAZO RAZONABLE PARA RESOLVER. DIMENSIÓN Y EFECTOS DE ESTE CONCEPTO CUANDO SE ADUCE EXCESIVA CARGA DE TRABAJO.” </w:t>
      </w:r>
      <w:r w:rsidRPr="00E4554A">
        <w:rPr>
          <w:rFonts w:ascii="Palatino Linotype" w:eastAsia="Palatino Linotype" w:hAnsi="Palatino Linotype" w:cs="Palatino Linotype"/>
          <w:i/>
          <w:sz w:val="22"/>
          <w:szCs w:val="22"/>
        </w:rPr>
        <w:lastRenderedPageBreak/>
        <w:t xml:space="preserve">consultable en el Seminario Judicial de la Federación y su gaceta, con el registro digital 2002351. </w:t>
      </w:r>
    </w:p>
    <w:p w14:paraId="677A4483" w14:textId="77777777" w:rsidR="00546743" w:rsidRPr="00E4554A" w:rsidRDefault="00546743">
      <w:pPr>
        <w:spacing w:line="276" w:lineRule="auto"/>
        <w:ind w:left="567" w:right="616"/>
        <w:jc w:val="both"/>
        <w:rPr>
          <w:rFonts w:ascii="Palatino Linotype" w:eastAsia="Palatino Linotype" w:hAnsi="Palatino Linotype" w:cs="Palatino Linotype"/>
          <w:i/>
          <w:sz w:val="22"/>
          <w:szCs w:val="22"/>
        </w:rPr>
      </w:pPr>
    </w:p>
    <w:p w14:paraId="58A343BC" w14:textId="77777777" w:rsidR="00546743" w:rsidRPr="00E4554A" w:rsidRDefault="00DA2662">
      <w:pPr>
        <w:spacing w:line="276" w:lineRule="auto"/>
        <w:ind w:left="567" w:right="616"/>
        <w:jc w:val="both"/>
        <w:rPr>
          <w:rFonts w:ascii="Palatino Linotype" w:eastAsia="Palatino Linotype" w:hAnsi="Palatino Linotype" w:cs="Palatino Linotype"/>
          <w:i/>
          <w:sz w:val="22"/>
          <w:szCs w:val="22"/>
        </w:rPr>
      </w:pPr>
      <w:r w:rsidRPr="00E4554A">
        <w:rPr>
          <w:rFonts w:ascii="Palatino Linotype" w:eastAsia="Palatino Linotype" w:hAnsi="Palatino Linotype" w:cs="Palatino Linotype"/>
          <w:i/>
          <w:sz w:val="22"/>
          <w:szCs w:val="22"/>
        </w:rPr>
        <w:t xml:space="preserve">“PLAZO RAZONABLE PARA RESOLVER. CONCEPTO Y ELEMENTOS QUE LO INTEGRAN A LA LUZ DEL DERECHO INTERNACIONAL DE LOS DERECHOS HUMANOS.”, visible en el Seminario Judicial de la Federación y su gaceta, con el registro digital 2002350. </w:t>
      </w:r>
    </w:p>
    <w:p w14:paraId="0A6A5D97"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2D95189D"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 xml:space="preserve">Por ello, este Organismo Garante comprometido con la tutela de los derechos humanos confiados, señala que este exceso del plazo legal para resolver el presente asunto, resulta de carácter excepcional. </w:t>
      </w:r>
    </w:p>
    <w:p w14:paraId="4BDDFFB3" w14:textId="77777777" w:rsidR="00546743" w:rsidRPr="00E4554A" w:rsidRDefault="00DA2662">
      <w:pPr>
        <w:spacing w:before="240" w:after="240" w:line="360" w:lineRule="auto"/>
        <w:jc w:val="both"/>
        <w:rPr>
          <w:sz w:val="22"/>
          <w:szCs w:val="22"/>
        </w:rPr>
      </w:pPr>
      <w:r w:rsidRPr="00E4554A">
        <w:rPr>
          <w:rFonts w:ascii="Palatino Linotype" w:eastAsia="Palatino Linotype" w:hAnsi="Palatino Linotype" w:cs="Palatino Linotype"/>
          <w:b/>
          <w:sz w:val="22"/>
          <w:szCs w:val="22"/>
        </w:rPr>
        <w:t xml:space="preserve">9. Cierre de instrucción. </w:t>
      </w:r>
      <w:r w:rsidRPr="00E4554A">
        <w:rPr>
          <w:rFonts w:ascii="Palatino Linotype" w:eastAsia="Palatino Linotype" w:hAnsi="Palatino Linotype" w:cs="Palatino Linotype"/>
          <w:sz w:val="22"/>
          <w:szCs w:val="22"/>
        </w:rPr>
        <w:t xml:space="preserve">En fecha </w:t>
      </w:r>
      <w:r w:rsidR="00C926B8" w:rsidRPr="00E4554A">
        <w:rPr>
          <w:rFonts w:ascii="Palatino Linotype" w:eastAsia="Palatino Linotype" w:hAnsi="Palatino Linotype" w:cs="Palatino Linotype"/>
          <w:b/>
          <w:sz w:val="22"/>
          <w:szCs w:val="22"/>
        </w:rPr>
        <w:t>treinta y uno</w:t>
      </w:r>
      <w:r w:rsidRPr="00E4554A">
        <w:rPr>
          <w:rFonts w:ascii="Palatino Linotype" w:eastAsia="Palatino Linotype" w:hAnsi="Palatino Linotype" w:cs="Palatino Linotype"/>
          <w:b/>
          <w:sz w:val="22"/>
          <w:szCs w:val="22"/>
        </w:rPr>
        <w:t xml:space="preserve"> de octubre de dos mil veinticuatro,</w:t>
      </w:r>
      <w:r w:rsidRPr="00E4554A">
        <w:rPr>
          <w:rFonts w:ascii="Palatino Linotype" w:eastAsia="Palatino Linotype" w:hAnsi="Palatino Linotype" w:cs="Palatino Linotype"/>
          <w:sz w:val="22"/>
          <w:szCs w:val="22"/>
        </w:rPr>
        <w:t xml:space="preserve"> la Comisionada Ponente determinó el cierre de instrucción con fundamento en el artículo 185 fracción VI de la Ley de Transparencia y Acceso a la Información Pública del Estado de México y Municipios de aplicación supletoria, en relación con el artículo 127 de la Ley de Protección de Datos Personales en Posesión de Sujetos Obligados del Estado de México y Municipios.</w:t>
      </w:r>
    </w:p>
    <w:p w14:paraId="1EA74681" w14:textId="77777777" w:rsidR="00546743" w:rsidRPr="00E4554A" w:rsidRDefault="00DA2662">
      <w:pPr>
        <w:spacing w:before="240" w:after="240"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1248797D" w14:textId="77777777" w:rsidR="00546743" w:rsidRPr="00E4554A" w:rsidRDefault="00DA2662">
      <w:pPr>
        <w:widowControl w:val="0"/>
        <w:spacing w:before="240" w:after="240" w:line="360" w:lineRule="auto"/>
        <w:jc w:val="center"/>
        <w:rPr>
          <w:rFonts w:ascii="Palatino Linotype" w:eastAsia="Palatino Linotype" w:hAnsi="Palatino Linotype" w:cs="Palatino Linotype"/>
          <w:b/>
          <w:sz w:val="22"/>
          <w:szCs w:val="22"/>
        </w:rPr>
      </w:pPr>
      <w:r w:rsidRPr="00E4554A">
        <w:rPr>
          <w:rFonts w:ascii="Palatino Linotype" w:eastAsia="Palatino Linotype" w:hAnsi="Palatino Linotype" w:cs="Palatino Linotype"/>
          <w:b/>
          <w:sz w:val="22"/>
          <w:szCs w:val="22"/>
        </w:rPr>
        <w:t>II. C O N S I D E R A N D O S</w:t>
      </w:r>
    </w:p>
    <w:p w14:paraId="016973DA"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b/>
          <w:sz w:val="22"/>
          <w:szCs w:val="22"/>
        </w:rPr>
        <w:t>Primero. Competencia.</w:t>
      </w:r>
      <w:r w:rsidRPr="00E4554A">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w:t>
      </w:r>
      <w:r w:rsidRPr="00E4554A">
        <w:rPr>
          <w:rFonts w:ascii="Palatino Linotype" w:eastAsia="Palatino Linotype" w:hAnsi="Palatino Linotype" w:cs="Palatino Linotype"/>
          <w:sz w:val="22"/>
          <w:szCs w:val="22"/>
        </w:rPr>
        <w:lastRenderedPageBreak/>
        <w:t>Estados Unidos Mexicanos; 5°, párrafos trigésimo tercero, trigésimo cuarto y trigésimo quinto fracciones I, II, III, IV y V, de la Constitución Política del Estado Libre y Soberano de México;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así como en lo dispuesto por los artículos 9°, fracciones I y XXIII y 11, del Reglamento Interior del Instituto de Transparencia, Acceso a la Información Pública y Protección de Datos Personales del Estado de México y Municipios.</w:t>
      </w:r>
    </w:p>
    <w:p w14:paraId="458E1197" w14:textId="77777777" w:rsidR="00546743" w:rsidRPr="00E4554A" w:rsidRDefault="00546743">
      <w:pPr>
        <w:spacing w:line="360" w:lineRule="auto"/>
        <w:jc w:val="both"/>
        <w:rPr>
          <w:rFonts w:ascii="Palatino Linotype" w:eastAsia="Palatino Linotype" w:hAnsi="Palatino Linotype" w:cs="Palatino Linotype"/>
          <w:b/>
          <w:sz w:val="22"/>
          <w:szCs w:val="22"/>
        </w:rPr>
      </w:pPr>
    </w:p>
    <w:p w14:paraId="7645ABD0"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b/>
          <w:sz w:val="22"/>
          <w:szCs w:val="22"/>
        </w:rPr>
        <w:t xml:space="preserve">Segundo. Oportunidad y procedibilidad.  </w:t>
      </w:r>
      <w:r w:rsidRPr="00E4554A">
        <w:rPr>
          <w:rFonts w:ascii="Palatino Linotype" w:eastAsia="Palatino Linotype" w:hAnsi="Palatino Linotype" w:cs="Palatino Linotype"/>
          <w:sz w:val="22"/>
          <w:szCs w:val="22"/>
        </w:rPr>
        <w:t xml:space="preserve">De conformidad con los requisitos de Oportunidad y Procedibilidad que deben reunir los recursos de revisión interpuestos, previstos en los artículos 128 y 130 de la Ley de Protección de Datos Personales en Posesión de Sujetos Obligados del Estado de México y Municipios; en la especie se advierte que el presente medio de impugnación fue interpuesto dentro del plazo de quince días previsto en el primer artículo de referencia; toda vez que el </w:t>
      </w:r>
      <w:r w:rsidRPr="00E4554A">
        <w:rPr>
          <w:rFonts w:ascii="Palatino Linotype" w:eastAsia="Palatino Linotype" w:hAnsi="Palatino Linotype" w:cs="Palatino Linotype"/>
          <w:b/>
          <w:sz w:val="22"/>
          <w:szCs w:val="22"/>
        </w:rPr>
        <w:t>Sujeto Obligado</w:t>
      </w:r>
      <w:r w:rsidRPr="00E4554A">
        <w:rPr>
          <w:rFonts w:ascii="Palatino Linotype" w:eastAsia="Palatino Linotype" w:hAnsi="Palatino Linotype" w:cs="Palatino Linotype"/>
          <w:sz w:val="22"/>
          <w:szCs w:val="22"/>
        </w:rPr>
        <w:t xml:space="preserve">, remitió su respuesta a </w:t>
      </w:r>
      <w:r w:rsidRPr="00E4554A">
        <w:rPr>
          <w:rFonts w:ascii="Palatino Linotype" w:eastAsia="Palatino Linotype" w:hAnsi="Palatino Linotype" w:cs="Palatino Linotype"/>
          <w:b/>
          <w:sz w:val="22"/>
          <w:szCs w:val="22"/>
        </w:rPr>
        <w:t>la parte Recurrente</w:t>
      </w:r>
      <w:r w:rsidRPr="00E4554A">
        <w:rPr>
          <w:rFonts w:ascii="Palatino Linotype" w:eastAsia="Palatino Linotype" w:hAnsi="Palatino Linotype" w:cs="Palatino Linotype"/>
          <w:sz w:val="22"/>
          <w:szCs w:val="22"/>
        </w:rPr>
        <w:t>, el</w:t>
      </w:r>
      <w:r w:rsidRPr="00E4554A">
        <w:rPr>
          <w:rFonts w:ascii="Palatino Linotype" w:eastAsia="Palatino Linotype" w:hAnsi="Palatino Linotype" w:cs="Palatino Linotype"/>
          <w:b/>
          <w:sz w:val="22"/>
          <w:szCs w:val="22"/>
        </w:rPr>
        <w:t xml:space="preserve"> primero de agosto de dos mil veinticuatro,</w:t>
      </w:r>
      <w:r w:rsidRPr="00E4554A">
        <w:rPr>
          <w:rFonts w:ascii="Palatino Linotype" w:eastAsia="Palatino Linotype" w:hAnsi="Palatino Linotype" w:cs="Palatino Linotype"/>
          <w:sz w:val="22"/>
          <w:szCs w:val="22"/>
        </w:rPr>
        <w:t xml:space="preserve"> mientras que el recurso de revisión se tuvo por interpuesto por </w:t>
      </w:r>
      <w:r w:rsidRPr="00E4554A">
        <w:rPr>
          <w:rFonts w:ascii="Palatino Linotype" w:eastAsia="Palatino Linotype" w:hAnsi="Palatino Linotype" w:cs="Palatino Linotype"/>
          <w:b/>
          <w:sz w:val="22"/>
          <w:szCs w:val="22"/>
        </w:rPr>
        <w:t>la parte</w:t>
      </w:r>
      <w:r w:rsidRPr="00E4554A">
        <w:rPr>
          <w:rFonts w:ascii="Palatino Linotype" w:eastAsia="Palatino Linotype" w:hAnsi="Palatino Linotype" w:cs="Palatino Linotype"/>
          <w:sz w:val="22"/>
          <w:szCs w:val="22"/>
        </w:rPr>
        <w:t xml:space="preserve"> </w:t>
      </w:r>
      <w:r w:rsidRPr="00E4554A">
        <w:rPr>
          <w:rFonts w:ascii="Palatino Linotype" w:eastAsia="Palatino Linotype" w:hAnsi="Palatino Linotype" w:cs="Palatino Linotype"/>
          <w:b/>
          <w:sz w:val="22"/>
          <w:szCs w:val="22"/>
        </w:rPr>
        <w:t>Recurrente</w:t>
      </w:r>
      <w:r w:rsidRPr="00E4554A">
        <w:rPr>
          <w:rFonts w:ascii="Palatino Linotype" w:eastAsia="Palatino Linotype" w:hAnsi="Palatino Linotype" w:cs="Palatino Linotype"/>
          <w:sz w:val="22"/>
          <w:szCs w:val="22"/>
        </w:rPr>
        <w:t xml:space="preserve"> el </w:t>
      </w:r>
      <w:r w:rsidRPr="00E4554A">
        <w:rPr>
          <w:rFonts w:ascii="Palatino Linotype" w:eastAsia="Palatino Linotype" w:hAnsi="Palatino Linotype" w:cs="Palatino Linotype"/>
          <w:b/>
          <w:sz w:val="22"/>
          <w:szCs w:val="22"/>
        </w:rPr>
        <w:t>cinco de agosto de dos mil veinticuatro</w:t>
      </w:r>
      <w:r w:rsidRPr="00E4554A">
        <w:rPr>
          <w:rFonts w:ascii="Palatino Linotype" w:eastAsia="Palatino Linotype" w:hAnsi="Palatino Linotype" w:cs="Palatino Linotype"/>
          <w:sz w:val="22"/>
          <w:szCs w:val="22"/>
        </w:rPr>
        <w:t xml:space="preserve">, esto es al </w:t>
      </w:r>
      <w:r w:rsidRPr="00E4554A">
        <w:rPr>
          <w:rFonts w:ascii="Palatino Linotype" w:eastAsia="Palatino Linotype" w:hAnsi="Palatino Linotype" w:cs="Palatino Linotype"/>
          <w:b/>
          <w:sz w:val="22"/>
          <w:szCs w:val="22"/>
        </w:rPr>
        <w:t>primer día hábil</w:t>
      </w:r>
      <w:r w:rsidRPr="00E4554A">
        <w:rPr>
          <w:rFonts w:ascii="Palatino Linotype" w:eastAsia="Palatino Linotype" w:hAnsi="Palatino Linotype" w:cs="Palatino Linotype"/>
          <w:sz w:val="22"/>
          <w:szCs w:val="22"/>
        </w:rPr>
        <w:t xml:space="preserve"> siguiente a aquel en que se tuvo conocimiento de la respuesta, por lo que se encuentra dentro de los márgenes temporales previstos en el artículo 128 de la Ley de Protección de Datos Personales en Posesión de Sujetos Obligados </w:t>
      </w:r>
    </w:p>
    <w:p w14:paraId="69DD4DAF" w14:textId="77777777" w:rsidR="00546743" w:rsidRPr="00E4554A" w:rsidRDefault="00546743">
      <w:pPr>
        <w:tabs>
          <w:tab w:val="left" w:pos="8647"/>
        </w:tabs>
        <w:spacing w:line="360" w:lineRule="auto"/>
        <w:ind w:right="51"/>
        <w:jc w:val="both"/>
        <w:rPr>
          <w:rFonts w:ascii="Palatino Linotype" w:eastAsia="Palatino Linotype" w:hAnsi="Palatino Linotype" w:cs="Palatino Linotype"/>
          <w:sz w:val="22"/>
          <w:szCs w:val="22"/>
        </w:rPr>
      </w:pPr>
    </w:p>
    <w:p w14:paraId="69FA2DFB" w14:textId="77777777" w:rsidR="00546743" w:rsidRPr="00E4554A" w:rsidRDefault="00DA2662">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b/>
          <w:sz w:val="22"/>
          <w:szCs w:val="22"/>
        </w:rPr>
        <w:t xml:space="preserve">Tercero. Estudio de fondo del asunto. </w:t>
      </w:r>
      <w:r w:rsidRPr="00E4554A">
        <w:rPr>
          <w:rFonts w:ascii="Palatino Linotype" w:eastAsia="Palatino Linotype" w:hAnsi="Palatino Linotype" w:cs="Palatino Linotype"/>
          <w:sz w:val="22"/>
          <w:szCs w:val="22"/>
        </w:rPr>
        <w:t xml:space="preserve">En primer término, es de señalar que el ejercicio de los derechos de acceso, rectificación, cancelación y oposición, ARCO, se encuentra regulado </w:t>
      </w:r>
      <w:r w:rsidRPr="00E4554A">
        <w:rPr>
          <w:rFonts w:ascii="Palatino Linotype" w:eastAsia="Palatino Linotype" w:hAnsi="Palatino Linotype" w:cs="Palatino Linotype"/>
          <w:sz w:val="22"/>
          <w:szCs w:val="22"/>
        </w:rPr>
        <w:lastRenderedPageBreak/>
        <w:t xml:space="preserve">por el artículo 6 apartado A, y 16 segundo párrafo de la Constitución de los Estados Unidos Mexicanos, los cuales establecen lo siguiente: </w:t>
      </w:r>
    </w:p>
    <w:p w14:paraId="3DC2D63E" w14:textId="77777777" w:rsidR="00546743" w:rsidRPr="00E4554A" w:rsidRDefault="00DA2662">
      <w:pPr>
        <w:tabs>
          <w:tab w:val="left" w:pos="7797"/>
          <w:tab w:val="left" w:pos="7938"/>
        </w:tabs>
        <w:spacing w:before="120" w:after="120"/>
        <w:ind w:left="567" w:right="900"/>
        <w:jc w:val="both"/>
        <w:rPr>
          <w:rFonts w:ascii="Palatino Linotype" w:eastAsia="Palatino Linotype" w:hAnsi="Palatino Linotype" w:cs="Palatino Linotype"/>
          <w:i/>
          <w:sz w:val="22"/>
          <w:szCs w:val="22"/>
        </w:rPr>
      </w:pPr>
      <w:r w:rsidRPr="00E4554A">
        <w:rPr>
          <w:rFonts w:ascii="Palatino Linotype" w:eastAsia="Palatino Linotype" w:hAnsi="Palatino Linotype" w:cs="Palatino Linotype"/>
          <w:i/>
          <w:sz w:val="22"/>
          <w:szCs w:val="22"/>
        </w:rPr>
        <w:t>“</w:t>
      </w:r>
      <w:r w:rsidRPr="00E4554A">
        <w:rPr>
          <w:rFonts w:ascii="Palatino Linotype" w:eastAsia="Palatino Linotype" w:hAnsi="Palatino Linotype" w:cs="Palatino Linotype"/>
          <w:b/>
          <w:i/>
          <w:sz w:val="22"/>
          <w:szCs w:val="22"/>
        </w:rPr>
        <w:t>Artículo 6o.</w:t>
      </w:r>
    </w:p>
    <w:p w14:paraId="76A1DD1D" w14:textId="77777777" w:rsidR="00546743" w:rsidRPr="00E4554A" w:rsidRDefault="00DA2662">
      <w:pPr>
        <w:tabs>
          <w:tab w:val="left" w:pos="7797"/>
          <w:tab w:val="left" w:pos="7938"/>
        </w:tabs>
        <w:spacing w:before="120" w:after="120"/>
        <w:ind w:left="567" w:right="900"/>
        <w:jc w:val="both"/>
        <w:rPr>
          <w:rFonts w:ascii="Palatino Linotype" w:eastAsia="Palatino Linotype" w:hAnsi="Palatino Linotype" w:cs="Palatino Linotype"/>
          <w:i/>
          <w:sz w:val="22"/>
          <w:szCs w:val="22"/>
        </w:rPr>
      </w:pPr>
      <w:r w:rsidRPr="00E4554A">
        <w:rPr>
          <w:rFonts w:ascii="Palatino Linotype" w:eastAsia="Palatino Linotype" w:hAnsi="Palatino Linotype" w:cs="Palatino Linotype"/>
          <w:i/>
          <w:sz w:val="22"/>
          <w:szCs w:val="22"/>
        </w:rPr>
        <w:t>…</w:t>
      </w:r>
    </w:p>
    <w:p w14:paraId="3AACA483" w14:textId="77777777" w:rsidR="00546743" w:rsidRPr="00E4554A" w:rsidRDefault="00DA2662">
      <w:pPr>
        <w:pBdr>
          <w:top w:val="nil"/>
          <w:left w:val="nil"/>
          <w:bottom w:val="nil"/>
          <w:right w:val="nil"/>
          <w:between w:val="nil"/>
        </w:pBdr>
        <w:tabs>
          <w:tab w:val="left" w:pos="7513"/>
          <w:tab w:val="left" w:pos="7797"/>
          <w:tab w:val="left" w:pos="7938"/>
        </w:tabs>
        <w:spacing w:before="120" w:after="120"/>
        <w:ind w:left="567" w:right="900"/>
        <w:jc w:val="both"/>
        <w:rPr>
          <w:rFonts w:ascii="Palatino Linotype" w:eastAsia="Palatino Linotype" w:hAnsi="Palatino Linotype" w:cs="Palatino Linotype"/>
          <w:i/>
          <w:sz w:val="22"/>
          <w:szCs w:val="22"/>
        </w:rPr>
      </w:pPr>
      <w:r w:rsidRPr="00E4554A">
        <w:rPr>
          <w:rFonts w:ascii="Palatino Linotype" w:eastAsia="Palatino Linotype" w:hAnsi="Palatino Linotype" w:cs="Palatino Linotype"/>
          <w:i/>
          <w:sz w:val="22"/>
          <w:szCs w:val="22"/>
        </w:rPr>
        <w:t>A. Para el ejercicio del derecho de acceso a la información, la Federación y las entidades federativas, en el ámbito de sus respectivas competencias, se regirán por los siguientes principios y bases:</w:t>
      </w:r>
    </w:p>
    <w:p w14:paraId="0C2FFC8D" w14:textId="77777777" w:rsidR="00546743" w:rsidRPr="00E4554A" w:rsidRDefault="00DA2662">
      <w:pPr>
        <w:pBdr>
          <w:top w:val="nil"/>
          <w:left w:val="nil"/>
          <w:bottom w:val="nil"/>
          <w:right w:val="nil"/>
          <w:between w:val="nil"/>
        </w:pBdr>
        <w:tabs>
          <w:tab w:val="left" w:pos="7797"/>
          <w:tab w:val="left" w:pos="7938"/>
        </w:tabs>
        <w:spacing w:before="120" w:after="120"/>
        <w:ind w:left="567" w:right="900"/>
        <w:jc w:val="both"/>
        <w:rPr>
          <w:rFonts w:ascii="Palatino Linotype" w:eastAsia="Palatino Linotype" w:hAnsi="Palatino Linotype" w:cs="Palatino Linotype"/>
          <w:i/>
          <w:sz w:val="22"/>
          <w:szCs w:val="22"/>
        </w:rPr>
      </w:pPr>
      <w:r w:rsidRPr="00E4554A">
        <w:rPr>
          <w:rFonts w:ascii="Palatino Linotype" w:eastAsia="Palatino Linotype" w:hAnsi="Palatino Linotype" w:cs="Palatino Linotype"/>
          <w:i/>
          <w:sz w:val="22"/>
          <w:szCs w:val="22"/>
        </w:rPr>
        <w:t>…</w:t>
      </w:r>
    </w:p>
    <w:p w14:paraId="27F8613A" w14:textId="77777777" w:rsidR="00546743" w:rsidRPr="00E4554A" w:rsidRDefault="00DA2662">
      <w:pPr>
        <w:tabs>
          <w:tab w:val="left" w:pos="851"/>
          <w:tab w:val="left" w:pos="7797"/>
          <w:tab w:val="left" w:pos="7938"/>
        </w:tabs>
        <w:spacing w:before="120" w:after="120"/>
        <w:ind w:left="567" w:right="900"/>
        <w:jc w:val="both"/>
        <w:rPr>
          <w:rFonts w:ascii="Palatino Linotype" w:eastAsia="Palatino Linotype" w:hAnsi="Palatino Linotype" w:cs="Palatino Linotype"/>
          <w:i/>
          <w:sz w:val="22"/>
          <w:szCs w:val="22"/>
        </w:rPr>
      </w:pPr>
      <w:r w:rsidRPr="00E4554A">
        <w:rPr>
          <w:rFonts w:ascii="Palatino Linotype" w:eastAsia="Palatino Linotype" w:hAnsi="Palatino Linotype" w:cs="Palatino Linotype"/>
          <w:i/>
          <w:sz w:val="22"/>
          <w:szCs w:val="22"/>
        </w:rPr>
        <w:t xml:space="preserve">II. </w:t>
      </w:r>
      <w:r w:rsidRPr="00E4554A">
        <w:rPr>
          <w:rFonts w:ascii="Palatino Linotype" w:eastAsia="Palatino Linotype" w:hAnsi="Palatino Linotype" w:cs="Palatino Linotype"/>
          <w:b/>
          <w:i/>
          <w:sz w:val="22"/>
          <w:szCs w:val="22"/>
        </w:rPr>
        <w:t xml:space="preserve">La información que se refiere a la vida privada y los datos personales será protegida </w:t>
      </w:r>
      <w:r w:rsidRPr="00E4554A">
        <w:rPr>
          <w:rFonts w:ascii="Palatino Linotype" w:eastAsia="Palatino Linotype" w:hAnsi="Palatino Linotype" w:cs="Palatino Linotype"/>
          <w:i/>
          <w:sz w:val="22"/>
          <w:szCs w:val="22"/>
        </w:rPr>
        <w:t>en los términos y con las excepciones que fijen las leyes.</w:t>
      </w:r>
    </w:p>
    <w:p w14:paraId="7EB6A3CA" w14:textId="77777777" w:rsidR="00546743" w:rsidRPr="00E4554A" w:rsidRDefault="00DA2662">
      <w:pPr>
        <w:tabs>
          <w:tab w:val="left" w:pos="851"/>
          <w:tab w:val="left" w:pos="7797"/>
          <w:tab w:val="left" w:pos="7938"/>
        </w:tabs>
        <w:spacing w:before="120" w:after="120"/>
        <w:ind w:left="567" w:right="900"/>
        <w:jc w:val="both"/>
        <w:rPr>
          <w:rFonts w:ascii="Palatino Linotype" w:eastAsia="Palatino Linotype" w:hAnsi="Palatino Linotype" w:cs="Palatino Linotype"/>
          <w:i/>
          <w:sz w:val="22"/>
          <w:szCs w:val="22"/>
        </w:rPr>
      </w:pPr>
      <w:r w:rsidRPr="00E4554A">
        <w:rPr>
          <w:rFonts w:ascii="Palatino Linotype" w:eastAsia="Palatino Linotype" w:hAnsi="Palatino Linotype" w:cs="Palatino Linotype"/>
          <w:i/>
          <w:sz w:val="22"/>
          <w:szCs w:val="22"/>
        </w:rPr>
        <w:t>...</w:t>
      </w:r>
    </w:p>
    <w:p w14:paraId="3FB685A7" w14:textId="77777777" w:rsidR="00546743" w:rsidRPr="00E4554A" w:rsidRDefault="00DA2662">
      <w:pPr>
        <w:tabs>
          <w:tab w:val="left" w:pos="851"/>
          <w:tab w:val="left" w:pos="7797"/>
          <w:tab w:val="left" w:pos="7938"/>
        </w:tabs>
        <w:spacing w:before="120" w:after="120"/>
        <w:ind w:left="567" w:right="900"/>
        <w:jc w:val="both"/>
        <w:rPr>
          <w:rFonts w:ascii="Palatino Linotype" w:eastAsia="Palatino Linotype" w:hAnsi="Palatino Linotype" w:cs="Palatino Linotype"/>
          <w:i/>
          <w:sz w:val="22"/>
          <w:szCs w:val="22"/>
        </w:rPr>
      </w:pPr>
      <w:r w:rsidRPr="00E4554A">
        <w:rPr>
          <w:rFonts w:ascii="Palatino Linotype" w:eastAsia="Palatino Linotype" w:hAnsi="Palatino Linotype" w:cs="Palatino Linotype"/>
          <w:b/>
          <w:i/>
          <w:sz w:val="22"/>
          <w:szCs w:val="22"/>
        </w:rPr>
        <w:t>Artículo 16.</w:t>
      </w:r>
      <w:r w:rsidRPr="00E4554A">
        <w:rPr>
          <w:rFonts w:ascii="Palatino Linotype" w:eastAsia="Palatino Linotype" w:hAnsi="Palatino Linotype" w:cs="Palatino Linotype"/>
          <w:sz w:val="22"/>
          <w:szCs w:val="22"/>
        </w:rPr>
        <w:t xml:space="preserve"> </w:t>
      </w:r>
      <w:r w:rsidRPr="00E4554A">
        <w:rPr>
          <w:rFonts w:ascii="Palatino Linotype" w:eastAsia="Palatino Linotype" w:hAnsi="Palatino Linotype" w:cs="Palatino Linotype"/>
          <w:i/>
          <w:sz w:val="22"/>
          <w:szCs w:val="22"/>
        </w:rPr>
        <w:t xml:space="preserve">Toda persona </w:t>
      </w:r>
      <w:r w:rsidRPr="00E4554A">
        <w:rPr>
          <w:rFonts w:ascii="Palatino Linotype" w:eastAsia="Palatino Linotype" w:hAnsi="Palatino Linotype" w:cs="Palatino Linotype"/>
          <w:b/>
          <w:i/>
          <w:sz w:val="22"/>
          <w:szCs w:val="22"/>
        </w:rPr>
        <w:t xml:space="preserve">tiene derecho a la protección de sus datos personales, al acceso, </w:t>
      </w:r>
      <w:r w:rsidRPr="00E4554A">
        <w:rPr>
          <w:rFonts w:ascii="Palatino Linotype" w:eastAsia="Palatino Linotype" w:hAnsi="Palatino Linotype" w:cs="Palatino Linotype"/>
          <w:i/>
          <w:sz w:val="22"/>
          <w:szCs w:val="22"/>
        </w:rPr>
        <w:t>rectificación y cancelación de los mismos, así</w:t>
      </w:r>
      <w:r w:rsidRPr="00E4554A">
        <w:rPr>
          <w:rFonts w:ascii="Palatino Linotype" w:eastAsia="Palatino Linotype" w:hAnsi="Palatino Linotype" w:cs="Palatino Linotype"/>
          <w:b/>
          <w:i/>
          <w:sz w:val="22"/>
          <w:szCs w:val="22"/>
        </w:rPr>
        <w:t xml:space="preserve"> </w:t>
      </w:r>
      <w:r w:rsidRPr="00E4554A">
        <w:rPr>
          <w:rFonts w:ascii="Palatino Linotype" w:eastAsia="Palatino Linotype" w:hAnsi="Palatino Linotype" w:cs="Palatino Linotype"/>
          <w:i/>
          <w:sz w:val="22"/>
          <w:szCs w:val="22"/>
        </w:rPr>
        <w:t>como a manifestar su oposición, en los términos que fije la ley,</w:t>
      </w:r>
      <w:r w:rsidRPr="00E4554A">
        <w:rPr>
          <w:rFonts w:ascii="Palatino Linotype" w:eastAsia="Palatino Linotype" w:hAnsi="Palatino Linotype" w:cs="Palatino Linotype"/>
          <w:b/>
          <w:i/>
          <w:sz w:val="22"/>
          <w:szCs w:val="22"/>
        </w:rPr>
        <w:t xml:space="preserve"> </w:t>
      </w:r>
      <w:r w:rsidRPr="00E4554A">
        <w:rPr>
          <w:rFonts w:ascii="Palatino Linotype" w:eastAsia="Palatino Linotype" w:hAnsi="Palatino Linotype" w:cs="Palatino Linotype"/>
          <w:i/>
          <w:sz w:val="22"/>
          <w:szCs w:val="22"/>
        </w:rPr>
        <w:t xml:space="preserve">la cual establecerá los supuestos de excepción a los principios que rijan el tratamiento de datos, por razones de seguridad nacional, disposiciones de orden público, seguridad y salud públicas o para proteger los derechos de terceros.” </w:t>
      </w:r>
    </w:p>
    <w:p w14:paraId="58322884" w14:textId="77777777" w:rsidR="00546743" w:rsidRPr="00E4554A" w:rsidRDefault="00DA2662">
      <w:pPr>
        <w:spacing w:before="240" w:after="240"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 xml:space="preserve">Derivado de lo anterior, se desprende que </w:t>
      </w:r>
      <w:r w:rsidRPr="00E4554A">
        <w:rPr>
          <w:rFonts w:ascii="Palatino Linotype" w:eastAsia="Palatino Linotype" w:hAnsi="Palatino Linotype" w:cs="Palatino Linotype"/>
          <w:b/>
          <w:sz w:val="22"/>
          <w:szCs w:val="22"/>
        </w:rPr>
        <w:t>la protección de datos personales</w:t>
      </w:r>
      <w:r w:rsidRPr="00E4554A">
        <w:rPr>
          <w:rFonts w:ascii="Palatino Linotype" w:eastAsia="Palatino Linotype" w:hAnsi="Palatino Linotype" w:cs="Palatino Linotype"/>
          <w:sz w:val="22"/>
          <w:szCs w:val="22"/>
        </w:rPr>
        <w:t xml:space="preserve"> es un derecho fundamental, así como la información referente al ámbito privado de las personas, los cuales deben estar protegidos en los términos y con las excepciones a los principios de tratamiento de datos que por razones de orden público fije la ley, por lo que toda persona tiene derecho a la protección de sus datos personales.</w:t>
      </w:r>
    </w:p>
    <w:p w14:paraId="1749296C" w14:textId="77777777" w:rsidR="00546743" w:rsidRPr="00E4554A" w:rsidRDefault="00DA2662">
      <w:pPr>
        <w:spacing w:before="240" w:after="240" w:line="360" w:lineRule="auto"/>
        <w:jc w:val="both"/>
        <w:rPr>
          <w:rFonts w:ascii="Palatino Linotype" w:eastAsia="Palatino Linotype" w:hAnsi="Palatino Linotype" w:cs="Palatino Linotype"/>
          <w:b/>
          <w:sz w:val="22"/>
          <w:szCs w:val="22"/>
        </w:rPr>
      </w:pPr>
      <w:r w:rsidRPr="00E4554A">
        <w:rPr>
          <w:rFonts w:ascii="Palatino Linotype" w:eastAsia="Palatino Linotype" w:hAnsi="Palatino Linotype" w:cs="Palatino Linotype"/>
          <w:sz w:val="22"/>
          <w:szCs w:val="22"/>
        </w:rPr>
        <w:t>Ante tal premisa se puede apreciar que la inclusión</w:t>
      </w:r>
      <w:r w:rsidRPr="00E4554A">
        <w:rPr>
          <w:rFonts w:ascii="Palatino Linotype" w:eastAsia="Palatino Linotype" w:hAnsi="Palatino Linotype" w:cs="Palatino Linotype"/>
          <w:b/>
          <w:sz w:val="22"/>
          <w:szCs w:val="22"/>
        </w:rPr>
        <w:t xml:space="preserve"> del derecho al acceso de datos personales en nuestra Constitución permite que cualquier persona -titular de datos personales obtenga la protección en esta materia.</w:t>
      </w:r>
    </w:p>
    <w:p w14:paraId="6CC6C310" w14:textId="77777777" w:rsidR="00546743" w:rsidRPr="00E4554A" w:rsidRDefault="00DA266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En este sentido, la Ley de Protección de Datos Personales en Posesión de Sujetos Obligados del Estado de México y Municipios, señala expresamente que:</w:t>
      </w:r>
    </w:p>
    <w:p w14:paraId="20362ACF" w14:textId="77777777" w:rsidR="00546743" w:rsidRPr="00E4554A" w:rsidRDefault="00DA2662">
      <w:pPr>
        <w:spacing w:before="120" w:after="120"/>
        <w:ind w:left="567" w:right="1185"/>
        <w:jc w:val="both"/>
        <w:rPr>
          <w:rFonts w:ascii="Palatino Linotype" w:eastAsia="Palatino Linotype" w:hAnsi="Palatino Linotype" w:cs="Palatino Linotype"/>
          <w:i/>
          <w:sz w:val="22"/>
          <w:szCs w:val="22"/>
        </w:rPr>
      </w:pPr>
      <w:r w:rsidRPr="00E4554A">
        <w:rPr>
          <w:rFonts w:ascii="Palatino Linotype" w:eastAsia="Palatino Linotype" w:hAnsi="Palatino Linotype" w:cs="Palatino Linotype"/>
          <w:i/>
          <w:sz w:val="22"/>
          <w:szCs w:val="22"/>
        </w:rPr>
        <w:lastRenderedPageBreak/>
        <w:t>“</w:t>
      </w:r>
      <w:r w:rsidRPr="00E4554A">
        <w:rPr>
          <w:rFonts w:ascii="Palatino Linotype" w:eastAsia="Palatino Linotype" w:hAnsi="Palatino Linotype" w:cs="Palatino Linotype"/>
          <w:b/>
          <w:i/>
          <w:sz w:val="22"/>
          <w:szCs w:val="22"/>
        </w:rPr>
        <w:t>Artículo 4</w:t>
      </w:r>
      <w:r w:rsidRPr="00E4554A">
        <w:rPr>
          <w:rFonts w:ascii="Palatino Linotype" w:eastAsia="Palatino Linotype" w:hAnsi="Palatino Linotype" w:cs="Palatino Linotype"/>
          <w:i/>
          <w:sz w:val="22"/>
          <w:szCs w:val="22"/>
        </w:rPr>
        <w:t>. Para los efectos de esta Ley se entenderá por:</w:t>
      </w:r>
    </w:p>
    <w:p w14:paraId="5915138D" w14:textId="77777777" w:rsidR="00546743" w:rsidRPr="00E4554A" w:rsidRDefault="00DA2662">
      <w:pPr>
        <w:spacing w:before="120" w:after="120"/>
        <w:ind w:left="567" w:right="1185"/>
        <w:jc w:val="both"/>
        <w:rPr>
          <w:rFonts w:ascii="Palatino Linotype" w:eastAsia="Palatino Linotype" w:hAnsi="Palatino Linotype" w:cs="Palatino Linotype"/>
          <w:i/>
          <w:sz w:val="22"/>
          <w:szCs w:val="22"/>
        </w:rPr>
      </w:pPr>
      <w:r w:rsidRPr="00E4554A">
        <w:rPr>
          <w:rFonts w:ascii="Palatino Linotype" w:eastAsia="Palatino Linotype" w:hAnsi="Palatino Linotype" w:cs="Palatino Linotype"/>
          <w:i/>
          <w:sz w:val="22"/>
          <w:szCs w:val="22"/>
        </w:rPr>
        <w:t>…</w:t>
      </w:r>
    </w:p>
    <w:p w14:paraId="189BE596" w14:textId="77777777" w:rsidR="00546743" w:rsidRPr="00E4554A" w:rsidRDefault="00DA2662">
      <w:pPr>
        <w:spacing w:before="120" w:after="120"/>
        <w:ind w:left="567" w:right="1185"/>
        <w:jc w:val="both"/>
        <w:rPr>
          <w:rFonts w:ascii="Palatino Linotype" w:eastAsia="Palatino Linotype" w:hAnsi="Palatino Linotype" w:cs="Palatino Linotype"/>
          <w:i/>
          <w:sz w:val="22"/>
          <w:szCs w:val="22"/>
        </w:rPr>
      </w:pPr>
      <w:r w:rsidRPr="00E4554A">
        <w:rPr>
          <w:rFonts w:ascii="Palatino Linotype" w:eastAsia="Palatino Linotype" w:hAnsi="Palatino Linotype" w:cs="Palatino Linotype"/>
          <w:b/>
          <w:i/>
          <w:sz w:val="22"/>
          <w:szCs w:val="22"/>
        </w:rPr>
        <w:t>XI.</w:t>
      </w:r>
      <w:r w:rsidRPr="00E4554A">
        <w:rPr>
          <w:rFonts w:ascii="Palatino Linotype" w:eastAsia="Palatino Linotype" w:hAnsi="Palatino Linotype" w:cs="Palatino Linotype"/>
          <w:i/>
          <w:sz w:val="22"/>
          <w:szCs w:val="22"/>
        </w:rPr>
        <w:t xml:space="preserve"> </w:t>
      </w:r>
      <w:r w:rsidRPr="00E4554A">
        <w:rPr>
          <w:rFonts w:ascii="Palatino Linotype" w:eastAsia="Palatino Linotype" w:hAnsi="Palatino Linotype" w:cs="Palatino Linotype"/>
          <w:b/>
          <w:i/>
          <w:sz w:val="22"/>
          <w:szCs w:val="22"/>
        </w:rPr>
        <w:t>Datos personales</w:t>
      </w:r>
      <w:r w:rsidRPr="00E4554A">
        <w:rPr>
          <w:rFonts w:ascii="Palatino Linotype" w:eastAsia="Palatino Linotype" w:hAnsi="Palatino Linotype" w:cs="Palatino Linotype"/>
          <w:i/>
          <w:sz w:val="22"/>
          <w:szCs w:val="22"/>
        </w:rPr>
        <w:t>: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2FC36B68" w14:textId="77777777" w:rsidR="00546743" w:rsidRPr="00E4554A" w:rsidRDefault="00DA2662">
      <w:pPr>
        <w:spacing w:before="120" w:after="120"/>
        <w:ind w:left="567" w:right="1185"/>
        <w:jc w:val="both"/>
        <w:rPr>
          <w:rFonts w:ascii="Palatino Linotype" w:eastAsia="Palatino Linotype" w:hAnsi="Palatino Linotype" w:cs="Palatino Linotype"/>
          <w:i/>
          <w:sz w:val="22"/>
          <w:szCs w:val="22"/>
        </w:rPr>
      </w:pPr>
      <w:r w:rsidRPr="00E4554A">
        <w:rPr>
          <w:rFonts w:ascii="Palatino Linotype" w:eastAsia="Palatino Linotype" w:hAnsi="Palatino Linotype" w:cs="Palatino Linotype"/>
          <w:i/>
          <w:sz w:val="22"/>
          <w:szCs w:val="22"/>
        </w:rPr>
        <w:t>…</w:t>
      </w:r>
    </w:p>
    <w:p w14:paraId="76FC4C4B" w14:textId="77777777" w:rsidR="00546743" w:rsidRPr="00E4554A" w:rsidRDefault="00DA2662">
      <w:pPr>
        <w:spacing w:before="120" w:after="120"/>
        <w:ind w:left="567" w:right="1185"/>
        <w:jc w:val="both"/>
        <w:rPr>
          <w:rFonts w:ascii="Palatino Linotype" w:eastAsia="Palatino Linotype" w:hAnsi="Palatino Linotype" w:cs="Palatino Linotype"/>
          <w:i/>
          <w:sz w:val="22"/>
          <w:szCs w:val="22"/>
        </w:rPr>
      </w:pPr>
      <w:r w:rsidRPr="00E4554A">
        <w:rPr>
          <w:rFonts w:ascii="Palatino Linotype" w:eastAsia="Palatino Linotype" w:hAnsi="Palatino Linotype" w:cs="Palatino Linotype"/>
          <w:b/>
          <w:i/>
          <w:sz w:val="22"/>
          <w:szCs w:val="22"/>
        </w:rPr>
        <w:t>XIII.</w:t>
      </w:r>
      <w:r w:rsidRPr="00E4554A">
        <w:rPr>
          <w:rFonts w:ascii="Palatino Linotype" w:eastAsia="Palatino Linotype" w:hAnsi="Palatino Linotype" w:cs="Palatino Linotype"/>
          <w:i/>
          <w:sz w:val="22"/>
          <w:szCs w:val="22"/>
        </w:rPr>
        <w:t xml:space="preserve"> </w:t>
      </w:r>
      <w:r w:rsidRPr="00E4554A">
        <w:rPr>
          <w:rFonts w:ascii="Palatino Linotype" w:eastAsia="Palatino Linotype" w:hAnsi="Palatino Linotype" w:cs="Palatino Linotype"/>
          <w:b/>
          <w:i/>
          <w:sz w:val="22"/>
          <w:szCs w:val="22"/>
        </w:rPr>
        <w:t>Derechos ARCO:</w:t>
      </w:r>
      <w:r w:rsidRPr="00E4554A">
        <w:rPr>
          <w:rFonts w:ascii="Palatino Linotype" w:eastAsia="Palatino Linotype" w:hAnsi="Palatino Linotype" w:cs="Palatino Linotype"/>
          <w:i/>
          <w:sz w:val="22"/>
          <w:szCs w:val="22"/>
        </w:rPr>
        <w:t xml:space="preserve"> a los derechos de Acceso, Rectificación, Cancelación y Oposición al tratamiento de datos personales.</w:t>
      </w:r>
    </w:p>
    <w:p w14:paraId="4807DF71" w14:textId="77777777" w:rsidR="00546743" w:rsidRPr="00E4554A" w:rsidRDefault="00DA2662">
      <w:pPr>
        <w:spacing w:before="120" w:after="120"/>
        <w:ind w:left="567" w:right="1185"/>
        <w:jc w:val="both"/>
        <w:rPr>
          <w:rFonts w:ascii="Palatino Linotype" w:eastAsia="Palatino Linotype" w:hAnsi="Palatino Linotype" w:cs="Palatino Linotype"/>
          <w:i/>
          <w:sz w:val="22"/>
          <w:szCs w:val="22"/>
        </w:rPr>
      </w:pPr>
      <w:r w:rsidRPr="00E4554A">
        <w:rPr>
          <w:rFonts w:ascii="Palatino Linotype" w:eastAsia="Palatino Linotype" w:hAnsi="Palatino Linotype" w:cs="Palatino Linotype"/>
          <w:i/>
          <w:sz w:val="22"/>
          <w:szCs w:val="22"/>
        </w:rPr>
        <w:t>…</w:t>
      </w:r>
    </w:p>
    <w:p w14:paraId="7113D82D" w14:textId="77777777" w:rsidR="00546743" w:rsidRPr="00E4554A" w:rsidRDefault="00DA2662">
      <w:pPr>
        <w:spacing w:before="120" w:after="120"/>
        <w:ind w:left="567" w:right="1185"/>
        <w:jc w:val="both"/>
        <w:rPr>
          <w:rFonts w:ascii="Palatino Linotype" w:eastAsia="Palatino Linotype" w:hAnsi="Palatino Linotype" w:cs="Palatino Linotype"/>
          <w:i/>
          <w:sz w:val="22"/>
          <w:szCs w:val="22"/>
        </w:rPr>
      </w:pPr>
      <w:r w:rsidRPr="00E4554A">
        <w:rPr>
          <w:rFonts w:ascii="Palatino Linotype" w:eastAsia="Palatino Linotype" w:hAnsi="Palatino Linotype" w:cs="Palatino Linotype"/>
          <w:b/>
          <w:i/>
          <w:sz w:val="22"/>
          <w:szCs w:val="22"/>
        </w:rPr>
        <w:t>XLI. Responsable: a los sujetos obligados a que se refiere la presente Ley que deciden sobre el tratamiento de los datos personales</w:t>
      </w:r>
      <w:r w:rsidRPr="00E4554A">
        <w:rPr>
          <w:rFonts w:ascii="Palatino Linotype" w:eastAsia="Palatino Linotype" w:hAnsi="Palatino Linotype" w:cs="Palatino Linotype"/>
          <w:i/>
          <w:sz w:val="22"/>
          <w:szCs w:val="22"/>
        </w:rPr>
        <w:t>.</w:t>
      </w:r>
    </w:p>
    <w:p w14:paraId="2159264B" w14:textId="77777777" w:rsidR="00546743" w:rsidRPr="00E4554A" w:rsidRDefault="00DA2662">
      <w:pPr>
        <w:spacing w:before="120" w:after="120"/>
        <w:ind w:left="567" w:right="1185"/>
        <w:jc w:val="both"/>
        <w:rPr>
          <w:rFonts w:ascii="Palatino Linotype" w:eastAsia="Palatino Linotype" w:hAnsi="Palatino Linotype" w:cs="Palatino Linotype"/>
          <w:i/>
          <w:sz w:val="22"/>
          <w:szCs w:val="22"/>
        </w:rPr>
      </w:pPr>
      <w:r w:rsidRPr="00E4554A">
        <w:rPr>
          <w:rFonts w:ascii="Palatino Linotype" w:eastAsia="Palatino Linotype" w:hAnsi="Palatino Linotype" w:cs="Palatino Linotype"/>
          <w:i/>
          <w:sz w:val="22"/>
          <w:szCs w:val="22"/>
        </w:rPr>
        <w:t>…</w:t>
      </w:r>
    </w:p>
    <w:p w14:paraId="741ECD1B" w14:textId="77777777" w:rsidR="00546743" w:rsidRPr="00E4554A" w:rsidRDefault="00DA2662">
      <w:pPr>
        <w:spacing w:before="120" w:after="120"/>
        <w:ind w:left="567" w:right="1185"/>
        <w:jc w:val="both"/>
        <w:rPr>
          <w:rFonts w:ascii="Palatino Linotype" w:eastAsia="Palatino Linotype" w:hAnsi="Palatino Linotype" w:cs="Palatino Linotype"/>
          <w:b/>
          <w:i/>
          <w:sz w:val="22"/>
          <w:szCs w:val="22"/>
          <w:u w:val="single"/>
        </w:rPr>
      </w:pPr>
      <w:r w:rsidRPr="00E4554A">
        <w:rPr>
          <w:rFonts w:ascii="Palatino Linotype" w:eastAsia="Palatino Linotype" w:hAnsi="Palatino Linotype" w:cs="Palatino Linotype"/>
          <w:b/>
          <w:i/>
          <w:sz w:val="22"/>
          <w:szCs w:val="22"/>
        </w:rPr>
        <w:t>L. Tratamiento: a las operaciones efectuadas por los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w:t>
      </w:r>
      <w:r w:rsidRPr="00E4554A">
        <w:rPr>
          <w:rFonts w:ascii="Palatino Linotype" w:eastAsia="Palatino Linotype" w:hAnsi="Palatino Linotype" w:cs="Palatino Linotype"/>
          <w:b/>
          <w:i/>
          <w:sz w:val="22"/>
          <w:szCs w:val="22"/>
          <w:u w:val="single"/>
        </w:rPr>
        <w:t>.</w:t>
      </w:r>
    </w:p>
    <w:p w14:paraId="5CAF780C" w14:textId="77777777" w:rsidR="00546743" w:rsidRPr="00E4554A" w:rsidRDefault="00DA2662">
      <w:pPr>
        <w:spacing w:before="120" w:after="120"/>
        <w:ind w:left="567" w:right="1185"/>
        <w:jc w:val="both"/>
        <w:rPr>
          <w:rFonts w:ascii="Palatino Linotype" w:eastAsia="Palatino Linotype" w:hAnsi="Palatino Linotype" w:cs="Palatino Linotype"/>
          <w:i/>
          <w:sz w:val="22"/>
          <w:szCs w:val="22"/>
        </w:rPr>
      </w:pPr>
      <w:r w:rsidRPr="00E4554A">
        <w:rPr>
          <w:rFonts w:ascii="Palatino Linotype" w:eastAsia="Palatino Linotype" w:hAnsi="Palatino Linotype" w:cs="Palatino Linotype"/>
          <w:i/>
          <w:sz w:val="22"/>
          <w:szCs w:val="22"/>
        </w:rPr>
        <w:t>…</w:t>
      </w:r>
    </w:p>
    <w:p w14:paraId="529D4C49" w14:textId="77777777" w:rsidR="00546743" w:rsidRPr="00E4554A" w:rsidRDefault="00DA2662">
      <w:pPr>
        <w:spacing w:before="120" w:after="120"/>
        <w:ind w:left="567" w:right="1185"/>
        <w:jc w:val="both"/>
        <w:rPr>
          <w:rFonts w:ascii="Palatino Linotype" w:eastAsia="Palatino Linotype" w:hAnsi="Palatino Linotype" w:cs="Palatino Linotype"/>
          <w:i/>
          <w:sz w:val="22"/>
          <w:szCs w:val="22"/>
        </w:rPr>
      </w:pPr>
      <w:r w:rsidRPr="00E4554A">
        <w:rPr>
          <w:rFonts w:ascii="Palatino Linotype" w:eastAsia="Palatino Linotype" w:hAnsi="Palatino Linotype" w:cs="Palatino Linotype"/>
          <w:b/>
          <w:i/>
          <w:sz w:val="22"/>
          <w:szCs w:val="22"/>
        </w:rPr>
        <w:t>Artículo 98. El titular tiene derecho a</w:t>
      </w:r>
      <w:r w:rsidRPr="00E4554A">
        <w:rPr>
          <w:rFonts w:ascii="Palatino Linotype" w:eastAsia="Palatino Linotype" w:hAnsi="Palatino Linotype" w:cs="Palatino Linotype"/>
          <w:i/>
          <w:sz w:val="22"/>
          <w:szCs w:val="22"/>
        </w:rPr>
        <w:t xml:space="preserve"> acceder, </w:t>
      </w:r>
      <w:r w:rsidRPr="00E4554A">
        <w:rPr>
          <w:rFonts w:ascii="Palatino Linotype" w:eastAsia="Palatino Linotype" w:hAnsi="Palatino Linotype" w:cs="Palatino Linotype"/>
          <w:b/>
          <w:i/>
          <w:sz w:val="22"/>
          <w:szCs w:val="22"/>
        </w:rPr>
        <w:t>solicitar y ser informado sobre sus datos personales en posesión de los sujetos obligados</w:t>
      </w:r>
      <w:r w:rsidRPr="00E4554A">
        <w:rPr>
          <w:rFonts w:ascii="Palatino Linotype" w:eastAsia="Palatino Linotype" w:hAnsi="Palatino Linotype" w:cs="Palatino Linotype"/>
          <w:i/>
          <w:sz w:val="22"/>
          <w:szCs w:val="22"/>
        </w:rPr>
        <w:t xml:space="preserve">, </w:t>
      </w:r>
      <w:r w:rsidRPr="00E4554A">
        <w:rPr>
          <w:rFonts w:ascii="Palatino Linotype" w:eastAsia="Palatino Linotype" w:hAnsi="Palatino Linotype" w:cs="Palatino Linotype"/>
          <w:b/>
          <w:i/>
          <w:sz w:val="22"/>
          <w:szCs w:val="22"/>
        </w:rPr>
        <w:t>así como la información relacionada con las condiciones y generalidades de su tratamiento, tales como el origen de los datos, las condiciones del tratamiento del cual sean objeto</w:t>
      </w:r>
      <w:r w:rsidRPr="00E4554A">
        <w:rPr>
          <w:rFonts w:ascii="Palatino Linotype" w:eastAsia="Palatino Linotype" w:hAnsi="Palatino Linotype" w:cs="Palatino Linotype"/>
          <w:i/>
          <w:sz w:val="22"/>
          <w:szCs w:val="22"/>
        </w:rPr>
        <w:t xml:space="preserve">, </w:t>
      </w:r>
      <w:r w:rsidRPr="00E4554A">
        <w:rPr>
          <w:rFonts w:ascii="Palatino Linotype" w:eastAsia="Palatino Linotype" w:hAnsi="Palatino Linotype" w:cs="Palatino Linotype"/>
          <w:b/>
          <w:i/>
          <w:sz w:val="22"/>
          <w:szCs w:val="22"/>
        </w:rPr>
        <w:t>las cesiones realizadas o que se pretendan realizar,</w:t>
      </w:r>
      <w:r w:rsidRPr="00E4554A">
        <w:rPr>
          <w:rFonts w:ascii="Palatino Linotype" w:eastAsia="Palatino Linotype" w:hAnsi="Palatino Linotype" w:cs="Palatino Linotype"/>
          <w:i/>
          <w:sz w:val="22"/>
          <w:szCs w:val="22"/>
        </w:rPr>
        <w:t xml:space="preserve"> así como tener acceso al aviso de privacidad al que está sujeto.</w:t>
      </w:r>
      <w:r w:rsidRPr="00E4554A">
        <w:rPr>
          <w:rFonts w:ascii="Palatino Linotype" w:eastAsia="Palatino Linotype" w:hAnsi="Palatino Linotype" w:cs="Palatino Linotype"/>
          <w:b/>
          <w:i/>
          <w:sz w:val="22"/>
          <w:szCs w:val="22"/>
        </w:rPr>
        <w:t xml:space="preserve">” </w:t>
      </w:r>
    </w:p>
    <w:p w14:paraId="778463E2"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En función de la normativa señalada, se desprenden las premisas siguientes:</w:t>
      </w:r>
    </w:p>
    <w:p w14:paraId="2CF8CD5D" w14:textId="77777777" w:rsidR="00546743" w:rsidRPr="00E4554A" w:rsidRDefault="00546743">
      <w:pPr>
        <w:tabs>
          <w:tab w:val="left" w:pos="2410"/>
        </w:tabs>
        <w:spacing w:line="360" w:lineRule="auto"/>
        <w:jc w:val="both"/>
        <w:rPr>
          <w:rFonts w:ascii="Palatino Linotype" w:eastAsia="Palatino Linotype" w:hAnsi="Palatino Linotype" w:cs="Palatino Linotype"/>
          <w:i/>
          <w:sz w:val="22"/>
          <w:szCs w:val="22"/>
        </w:rPr>
      </w:pPr>
    </w:p>
    <w:p w14:paraId="5FEB30CA"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 xml:space="preserve">Primero, por datos personales se entenderá la información concerniente a una persona física identificada o identificable; y que se considera que una persona es </w:t>
      </w:r>
      <w:r w:rsidRPr="00E4554A">
        <w:rPr>
          <w:rFonts w:ascii="Palatino Linotype" w:eastAsia="Palatino Linotype" w:hAnsi="Palatino Linotype" w:cs="Palatino Linotype"/>
          <w:b/>
          <w:sz w:val="22"/>
          <w:szCs w:val="22"/>
        </w:rPr>
        <w:t xml:space="preserve">identificable cuando su </w:t>
      </w:r>
      <w:r w:rsidRPr="00E4554A">
        <w:rPr>
          <w:rFonts w:ascii="Palatino Linotype" w:eastAsia="Palatino Linotype" w:hAnsi="Palatino Linotype" w:cs="Palatino Linotype"/>
          <w:b/>
          <w:sz w:val="22"/>
          <w:szCs w:val="22"/>
        </w:rPr>
        <w:lastRenderedPageBreak/>
        <w:t>identidad pueda determinarse directa o indirectamente a través de cualquier información</w:t>
      </w:r>
      <w:r w:rsidRPr="00E4554A">
        <w:rPr>
          <w:rFonts w:ascii="Palatino Linotype" w:eastAsia="Palatino Linotype" w:hAnsi="Palatino Linotype" w:cs="Palatino Linotype"/>
          <w:sz w:val="22"/>
          <w:szCs w:val="22"/>
        </w:rPr>
        <w:t>.</w:t>
      </w:r>
    </w:p>
    <w:p w14:paraId="5CBBA493"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25A58A86"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 xml:space="preserve">De igual manera, se destaca que en todo momento el </w:t>
      </w:r>
      <w:r w:rsidRPr="00E4554A">
        <w:rPr>
          <w:rFonts w:ascii="Palatino Linotype" w:eastAsia="Palatino Linotype" w:hAnsi="Palatino Linotype" w:cs="Palatino Linotype"/>
          <w:b/>
          <w:sz w:val="22"/>
          <w:szCs w:val="22"/>
        </w:rPr>
        <w:t>titular podrá solicitar al responsable</w:t>
      </w:r>
      <w:r w:rsidRPr="00E4554A">
        <w:rPr>
          <w:rFonts w:ascii="Palatino Linotype" w:eastAsia="Palatino Linotype" w:hAnsi="Palatino Linotype" w:cs="Palatino Linotype"/>
          <w:sz w:val="22"/>
          <w:szCs w:val="22"/>
        </w:rPr>
        <w:t xml:space="preserve">, el acceso, rectificación, cancelación u </w:t>
      </w:r>
      <w:r w:rsidRPr="00E4554A">
        <w:rPr>
          <w:rFonts w:ascii="Palatino Linotype" w:eastAsia="Palatino Linotype" w:hAnsi="Palatino Linotype" w:cs="Palatino Linotype"/>
          <w:b/>
          <w:sz w:val="22"/>
          <w:szCs w:val="22"/>
        </w:rPr>
        <w:t xml:space="preserve">oposición </w:t>
      </w:r>
      <w:r w:rsidRPr="00E4554A">
        <w:rPr>
          <w:rFonts w:ascii="Palatino Linotype" w:eastAsia="Palatino Linotype" w:hAnsi="Palatino Linotype" w:cs="Palatino Linotype"/>
          <w:sz w:val="22"/>
          <w:szCs w:val="22"/>
        </w:rPr>
        <w:t>-derechos ARCO- al tratamiento de los datos personales que le conciernen.</w:t>
      </w:r>
    </w:p>
    <w:p w14:paraId="5ABFF877"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11ABD981"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En la</w:t>
      </w:r>
      <w:r w:rsidRPr="00E4554A">
        <w:rPr>
          <w:rFonts w:ascii="Palatino Linotype" w:eastAsia="Palatino Linotype" w:hAnsi="Palatino Linotype" w:cs="Palatino Linotype"/>
          <w:b/>
          <w:sz w:val="22"/>
          <w:szCs w:val="22"/>
        </w:rPr>
        <w:t xml:space="preserve"> recepción y trámite </w:t>
      </w:r>
      <w:r w:rsidRPr="00E4554A">
        <w:rPr>
          <w:rFonts w:ascii="Palatino Linotype" w:eastAsia="Palatino Linotype" w:hAnsi="Palatino Linotype" w:cs="Palatino Linotype"/>
          <w:sz w:val="22"/>
          <w:szCs w:val="22"/>
        </w:rPr>
        <w:t>de las solicitudes de ejercicio de los derechos ARCO,</w:t>
      </w:r>
      <w:r w:rsidRPr="00E4554A">
        <w:rPr>
          <w:rFonts w:ascii="Palatino Linotype" w:eastAsia="Palatino Linotype" w:hAnsi="Palatino Linotype" w:cs="Palatino Linotype"/>
          <w:b/>
          <w:sz w:val="22"/>
          <w:szCs w:val="22"/>
        </w:rPr>
        <w:t xml:space="preserve"> </w:t>
      </w:r>
      <w:r w:rsidRPr="00E4554A">
        <w:rPr>
          <w:rFonts w:ascii="Palatino Linotype" w:eastAsia="Palatino Linotype" w:hAnsi="Palatino Linotype" w:cs="Palatino Linotype"/>
          <w:sz w:val="22"/>
          <w:szCs w:val="22"/>
        </w:rPr>
        <w:t>que se formulen a los sujetos obligados</w:t>
      </w:r>
      <w:r w:rsidRPr="00E4554A">
        <w:rPr>
          <w:rFonts w:ascii="Palatino Linotype" w:eastAsia="Palatino Linotype" w:hAnsi="Palatino Linotype" w:cs="Palatino Linotype"/>
          <w:b/>
          <w:sz w:val="22"/>
          <w:szCs w:val="22"/>
        </w:rPr>
        <w:t>, se sujetará al procedimiento establecido en el Título Tercero de la Ley General de Protección de Datos Personales en Posesión de Sujetos Obligados</w:t>
      </w:r>
      <w:r w:rsidRPr="00E4554A">
        <w:rPr>
          <w:rFonts w:ascii="Palatino Linotype" w:eastAsia="Palatino Linotype" w:hAnsi="Palatino Linotype" w:cs="Palatino Linotype"/>
          <w:sz w:val="22"/>
          <w:szCs w:val="22"/>
        </w:rPr>
        <w:t xml:space="preserve">, </w:t>
      </w:r>
      <w:r w:rsidRPr="00E4554A">
        <w:rPr>
          <w:rFonts w:ascii="Palatino Linotype" w:eastAsia="Palatino Linotype" w:hAnsi="Palatino Linotype" w:cs="Palatino Linotype"/>
          <w:b/>
          <w:sz w:val="22"/>
          <w:szCs w:val="22"/>
        </w:rPr>
        <w:t>en consonancia con el Título Décimo de la Ley de Protección de Datos Personales en Posesión de Sujetos Obligados del Estado de México y Municipios</w:t>
      </w:r>
      <w:r w:rsidRPr="00E4554A">
        <w:rPr>
          <w:rFonts w:ascii="Palatino Linotype" w:eastAsia="Palatino Linotype" w:hAnsi="Palatino Linotype" w:cs="Palatino Linotype"/>
          <w:sz w:val="22"/>
          <w:szCs w:val="22"/>
        </w:rPr>
        <w:t xml:space="preserve"> y demás disposiciones que resulten aplicables en la materia.</w:t>
      </w:r>
    </w:p>
    <w:p w14:paraId="08C3EF67"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5FC3E51C"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 xml:space="preserve">Para el alcance en materia de protección de datos personales, así como para su tratamiento, debemos considerar todas las operaciones efectuadas por los procedimientos manuales o automatizados aplicados a los datos personales, relativas a </w:t>
      </w:r>
      <w:r w:rsidRPr="00E4554A">
        <w:rPr>
          <w:rFonts w:ascii="Palatino Linotype" w:eastAsia="Palatino Linotype" w:hAnsi="Palatino Linotype" w:cs="Palatino Linotype"/>
          <w:b/>
          <w:sz w:val="22"/>
          <w:szCs w:val="22"/>
        </w:rPr>
        <w:t>su obtención</w:t>
      </w:r>
      <w:r w:rsidRPr="00E4554A">
        <w:rPr>
          <w:rFonts w:ascii="Palatino Linotype" w:eastAsia="Palatino Linotype" w:hAnsi="Palatino Linotype" w:cs="Palatino Linotype"/>
          <w:sz w:val="22"/>
          <w:szCs w:val="22"/>
        </w:rPr>
        <w:t xml:space="preserve">, </w:t>
      </w:r>
      <w:r w:rsidRPr="00E4554A">
        <w:rPr>
          <w:rFonts w:ascii="Palatino Linotype" w:eastAsia="Palatino Linotype" w:hAnsi="Palatino Linotype" w:cs="Palatino Linotype"/>
          <w:b/>
          <w:sz w:val="22"/>
          <w:szCs w:val="22"/>
        </w:rPr>
        <w:t>uso, registro, organización, conservación, elaboración, utilización, comunicación, almacenamiento, posesión, acceso, manejo, aprovechamiento divulgación, difusión, transferencia o disposición</w:t>
      </w:r>
      <w:r w:rsidRPr="00E4554A">
        <w:rPr>
          <w:rFonts w:ascii="Palatino Linotype" w:eastAsia="Palatino Linotype" w:hAnsi="Palatino Linotype" w:cs="Palatino Linotype"/>
          <w:sz w:val="22"/>
          <w:szCs w:val="22"/>
        </w:rPr>
        <w:t>.</w:t>
      </w:r>
    </w:p>
    <w:p w14:paraId="793940D4"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2479072B"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Es así que, los derechos ARCO es el derecho humano con que cuenta una persona para la protección de sus datos personales, en posesión de Sujetos Obligados y el tratamiento de los mismos deber de sujetarse a los principios de licitud, finalidad, lealtad, consentimiento, calidad, proporcionalidad, información y responsabilidad.</w:t>
      </w:r>
    </w:p>
    <w:p w14:paraId="5214C3BA"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01A59EE0" w14:textId="77777777" w:rsidR="00546743" w:rsidRPr="00E4554A" w:rsidRDefault="00DA2662">
      <w:pPr>
        <w:spacing w:line="360" w:lineRule="auto"/>
        <w:jc w:val="both"/>
        <w:rPr>
          <w:rFonts w:ascii="Palatino Linotype" w:eastAsia="Palatino Linotype" w:hAnsi="Palatino Linotype" w:cs="Palatino Linotype"/>
          <w:b/>
          <w:sz w:val="22"/>
          <w:szCs w:val="22"/>
        </w:rPr>
      </w:pPr>
      <w:r w:rsidRPr="00E4554A">
        <w:rPr>
          <w:rFonts w:ascii="Palatino Linotype" w:eastAsia="Palatino Linotype" w:hAnsi="Palatino Linotype" w:cs="Palatino Linotype"/>
          <w:sz w:val="22"/>
          <w:szCs w:val="22"/>
        </w:rPr>
        <w:t>Expuesto lo anterior, se procede al análisis de la totalidad de las constancias que integran los expedientes electrónicos del SARCOEM, con</w:t>
      </w:r>
      <w:r w:rsidRPr="00E4554A">
        <w:rPr>
          <w:rFonts w:ascii="Palatino Linotype" w:eastAsia="Palatino Linotype" w:hAnsi="Palatino Linotype" w:cs="Palatino Linotype"/>
          <w:b/>
          <w:sz w:val="22"/>
          <w:szCs w:val="22"/>
        </w:rPr>
        <w:t xml:space="preserve"> el objeto de determinar si la respuesta del Sujeto Obligado es adecuada y suficiente para satisfacer el derecho de acceso a los datos personales de la parte Recurrente, o en su defecto, en caso de ser procedente, ordenar la entrega de la documentación solicitada. </w:t>
      </w:r>
    </w:p>
    <w:p w14:paraId="49CCA4DB" w14:textId="77777777" w:rsidR="00546743" w:rsidRPr="00E4554A" w:rsidRDefault="00546743">
      <w:pPr>
        <w:spacing w:line="360" w:lineRule="auto"/>
        <w:jc w:val="both"/>
        <w:rPr>
          <w:rFonts w:ascii="Palatino Linotype" w:eastAsia="Palatino Linotype" w:hAnsi="Palatino Linotype" w:cs="Palatino Linotype"/>
          <w:b/>
          <w:sz w:val="22"/>
          <w:szCs w:val="22"/>
        </w:rPr>
      </w:pPr>
    </w:p>
    <w:p w14:paraId="4ADD4937"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 xml:space="preserve">Ahora bien, del análisis de la solicitud de acceso a datos personales, que motiva el recurso de revisión que ahora se resuelve, se advierte que </w:t>
      </w:r>
      <w:r w:rsidRPr="00E4554A">
        <w:rPr>
          <w:rFonts w:ascii="Palatino Linotype" w:eastAsia="Palatino Linotype" w:hAnsi="Palatino Linotype" w:cs="Palatino Linotype"/>
          <w:b/>
          <w:sz w:val="22"/>
          <w:szCs w:val="22"/>
        </w:rPr>
        <w:t>la parte</w:t>
      </w:r>
      <w:r w:rsidRPr="00E4554A">
        <w:rPr>
          <w:rFonts w:ascii="Palatino Linotype" w:eastAsia="Palatino Linotype" w:hAnsi="Palatino Linotype" w:cs="Palatino Linotype"/>
          <w:sz w:val="22"/>
          <w:szCs w:val="22"/>
        </w:rPr>
        <w:t xml:space="preserve"> </w:t>
      </w:r>
      <w:r w:rsidRPr="00E4554A">
        <w:rPr>
          <w:rFonts w:ascii="Palatino Linotype" w:eastAsia="Palatino Linotype" w:hAnsi="Palatino Linotype" w:cs="Palatino Linotype"/>
          <w:b/>
          <w:sz w:val="22"/>
          <w:szCs w:val="22"/>
        </w:rPr>
        <w:t>Recurrente</w:t>
      </w:r>
      <w:r w:rsidRPr="00E4554A">
        <w:rPr>
          <w:rFonts w:ascii="Palatino Linotype" w:eastAsia="Palatino Linotype" w:hAnsi="Palatino Linotype" w:cs="Palatino Linotype"/>
          <w:sz w:val="22"/>
          <w:szCs w:val="22"/>
        </w:rPr>
        <w:t xml:space="preserve"> requirió al </w:t>
      </w:r>
      <w:r w:rsidRPr="00E4554A">
        <w:rPr>
          <w:rFonts w:ascii="Palatino Linotype" w:eastAsia="Palatino Linotype" w:hAnsi="Palatino Linotype" w:cs="Palatino Linotype"/>
          <w:b/>
          <w:sz w:val="22"/>
          <w:szCs w:val="22"/>
        </w:rPr>
        <w:t>Sujeto Obligado o Responsable</w:t>
      </w:r>
      <w:r w:rsidRPr="00E4554A">
        <w:rPr>
          <w:rFonts w:ascii="Palatino Linotype" w:eastAsia="Palatino Linotype" w:hAnsi="Palatino Linotype" w:cs="Palatino Linotype"/>
          <w:sz w:val="22"/>
          <w:szCs w:val="22"/>
        </w:rPr>
        <w:t xml:space="preserve"> le proporcione, información consistente en lo siguiente:</w:t>
      </w:r>
    </w:p>
    <w:p w14:paraId="264E9840" w14:textId="77777777" w:rsidR="00546743" w:rsidRPr="00E4554A" w:rsidRDefault="00DA2662">
      <w:pPr>
        <w:numPr>
          <w:ilvl w:val="0"/>
          <w:numId w:val="4"/>
        </w:numPr>
        <w:pBdr>
          <w:top w:val="nil"/>
          <w:left w:val="nil"/>
          <w:bottom w:val="nil"/>
          <w:right w:val="nil"/>
          <w:between w:val="nil"/>
        </w:pBdr>
        <w:spacing w:before="240" w:line="276"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 xml:space="preserve">La respuesta otorgada por la Dirección de Administración y Desarrollo de Personal al oficio número SUTI/SG/143/2024 emitido por el </w:t>
      </w:r>
      <w:proofErr w:type="gramStart"/>
      <w:r w:rsidRPr="00E4554A">
        <w:rPr>
          <w:rFonts w:ascii="Palatino Linotype" w:eastAsia="Palatino Linotype" w:hAnsi="Palatino Linotype" w:cs="Palatino Linotype"/>
          <w:sz w:val="22"/>
          <w:szCs w:val="22"/>
        </w:rPr>
        <w:t>Secretario General</w:t>
      </w:r>
      <w:proofErr w:type="gramEnd"/>
      <w:r w:rsidRPr="00E4554A">
        <w:rPr>
          <w:rFonts w:ascii="Palatino Linotype" w:eastAsia="Palatino Linotype" w:hAnsi="Palatino Linotype" w:cs="Palatino Linotype"/>
          <w:sz w:val="22"/>
          <w:szCs w:val="22"/>
        </w:rPr>
        <w:t xml:space="preserve"> SUTEYM-ISSEMYM, mediante el cual se hizo del conocimiento al Encargado de la Subdirección de Personal del ISSEMYM la autorización de sindicalización de la hoy solicitante, para que la misma le fuera aplicada a partir de la primera quincena de mayo de 2024.</w:t>
      </w:r>
    </w:p>
    <w:p w14:paraId="30339DDA" w14:textId="77777777" w:rsidR="00546743" w:rsidRPr="00E4554A" w:rsidRDefault="00546743">
      <w:pPr>
        <w:pBdr>
          <w:top w:val="nil"/>
          <w:left w:val="nil"/>
          <w:bottom w:val="nil"/>
          <w:right w:val="nil"/>
          <w:between w:val="nil"/>
        </w:pBdr>
        <w:spacing w:line="276" w:lineRule="auto"/>
        <w:ind w:left="360"/>
        <w:jc w:val="both"/>
        <w:rPr>
          <w:rFonts w:ascii="Palatino Linotype" w:eastAsia="Palatino Linotype" w:hAnsi="Palatino Linotype" w:cs="Palatino Linotype"/>
          <w:sz w:val="22"/>
          <w:szCs w:val="22"/>
        </w:rPr>
      </w:pPr>
    </w:p>
    <w:p w14:paraId="473B7C6D" w14:textId="77777777" w:rsidR="00546743" w:rsidRPr="00E4554A" w:rsidRDefault="00DA2662">
      <w:pPr>
        <w:numPr>
          <w:ilvl w:val="0"/>
          <w:numId w:val="4"/>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La contestación al escrito de la hoy solicitante de fecha 31 de enero de 2024, a través del cual requirió a la Dirección de Administración y Desarrollo de Personal el estatus de su sindicalización requerida a través del diverso oficio SUTI/SG/390/2023 suscrito por la Sección Sindical SUTEYM-ISSEMYM.</w:t>
      </w:r>
    </w:p>
    <w:p w14:paraId="50213F55"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268782A3"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Adjunto a su solicitud de acceso a datos personales, la persona solicitante hizo entrega de su credencial para votar vigente expedida por el entonces Instituto Federal Electoral, así como los documentos respecto de los cuales requiere la contestación o respuesta.</w:t>
      </w:r>
    </w:p>
    <w:p w14:paraId="37AB6A20"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46132F55"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 xml:space="preserve">En respuesta, el </w:t>
      </w:r>
      <w:r w:rsidRPr="00E4554A">
        <w:rPr>
          <w:rFonts w:ascii="Palatino Linotype" w:eastAsia="Palatino Linotype" w:hAnsi="Palatino Linotype" w:cs="Palatino Linotype"/>
          <w:b/>
          <w:sz w:val="22"/>
          <w:szCs w:val="22"/>
        </w:rPr>
        <w:t xml:space="preserve">Sujeto Obligado </w:t>
      </w:r>
      <w:r w:rsidRPr="00E4554A">
        <w:rPr>
          <w:rFonts w:ascii="Palatino Linotype" w:eastAsia="Palatino Linotype" w:hAnsi="Palatino Linotype" w:cs="Palatino Linotype"/>
          <w:sz w:val="22"/>
          <w:szCs w:val="22"/>
        </w:rPr>
        <w:t xml:space="preserve">proporcionó el oficio 207C0401210001S/UT-1949/2024 del 19 de julio de 2024, a través de la cual el Titular de la Unidad de Transparencia informó a la </w:t>
      </w:r>
      <w:r w:rsidRPr="00E4554A">
        <w:rPr>
          <w:rFonts w:ascii="Palatino Linotype" w:eastAsia="Palatino Linotype" w:hAnsi="Palatino Linotype" w:cs="Palatino Linotype"/>
          <w:sz w:val="22"/>
          <w:szCs w:val="22"/>
        </w:rPr>
        <w:lastRenderedPageBreak/>
        <w:t>persona solicitante que de acuerdo con lo comunicado por la Dirección de Administración y Desarrollo de Personal sobre documento relativo a “</w:t>
      </w:r>
      <w:r w:rsidRPr="00E4554A">
        <w:rPr>
          <w:rFonts w:ascii="Palatino Linotype" w:eastAsia="Palatino Linotype" w:hAnsi="Palatino Linotype" w:cs="Palatino Linotype"/>
          <w:i/>
          <w:sz w:val="22"/>
          <w:szCs w:val="22"/>
        </w:rPr>
        <w:t>LA RESPUESTA OTORGADA POR PARTE DE LA DIRECCION DE ADMINISTRACCIÓN Y DESARROLLO DE PERSONAL, AL OFICIO NÚMERO SUTI/SG/143/2024, EMITIDO POR EL C. VICTOR MANUEL MAGAÑA PEREZ, SECRETARIO GENERAL SUTEYM-ISSEMYM</w:t>
      </w:r>
      <w:r w:rsidRPr="00E4554A">
        <w:rPr>
          <w:rFonts w:ascii="Palatino Linotype" w:eastAsia="Palatino Linotype" w:hAnsi="Palatino Linotype" w:cs="Palatino Linotype"/>
          <w:sz w:val="22"/>
          <w:szCs w:val="22"/>
        </w:rPr>
        <w:t>” se indicó que se localizó el oficio de respuesta número 207C0401740100L/266/2024 del 11 de julio de 2024.</w:t>
      </w:r>
    </w:p>
    <w:p w14:paraId="690BA452"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7EABD2D3"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Asimismo, sobre el documento relativo a “</w:t>
      </w:r>
      <w:r w:rsidRPr="00E4554A">
        <w:rPr>
          <w:rFonts w:ascii="Palatino Linotype" w:eastAsia="Palatino Linotype" w:hAnsi="Palatino Linotype" w:cs="Palatino Linotype"/>
          <w:i/>
          <w:sz w:val="22"/>
          <w:szCs w:val="22"/>
        </w:rPr>
        <w:t>LA CONTESTACIÓN A MI ESCRITO DE FECHA 31 DE ENERO DE 2024, A TRAVÉS DEL CUAL CON FUNDAMNT EN EL ARTÍCULO 8 DE LA CARTA MAGNA, SOLICITE A DICHA DIRECCIÓN EN EL ISSEMYM, MEINFORMARA EL ESTATUS DE MI SINDICALIZACIÓN SOLICITADA A TRAVÉS DEL OFICIO 207C0401740100L/409/2023, EMITIDO POR EL MISMO SINDICATO.</w:t>
      </w:r>
      <w:r w:rsidRPr="00E4554A">
        <w:rPr>
          <w:rFonts w:ascii="Palatino Linotype" w:eastAsia="Palatino Linotype" w:hAnsi="Palatino Linotype" w:cs="Palatino Linotype"/>
          <w:sz w:val="22"/>
          <w:szCs w:val="22"/>
        </w:rPr>
        <w:t>” se indicó que se localizaron dos documentos: el primero, el oficio número 207C0401740100L/409/2023 del 26 de septiembre de 2023 donde se comunica la inviabilidad de la sindicalización de la particular; y, el segundo, el oficio 207C0401740100L/211/2024 del 12 de abril de 2024, a través del cual se dio contestación al escrito del 31 de enero de 2024 signado por la particular.</w:t>
      </w:r>
    </w:p>
    <w:p w14:paraId="20C3DE38"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1530BDAC"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Finalmente, a través del oficio de respuesta, se informó a la particular que si bien se requirió como vía de acceso SARCOEM, la información le sería entregada por dicha modalidad previa acreditación de su identidad con la presentación de una identificación oficial ante el Módulo de Transparencia de ese Sujeto Obligado, señalando dirección, horario de atención y teléfono y extensión oficial de contacto, ello tal y como lo dispone el artículo 118 de la Ley de Protección de Datos Personales en Posesión de Sujetos Obligados del Estado de México y Municipios.</w:t>
      </w:r>
    </w:p>
    <w:p w14:paraId="09E93339"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525ECCF9"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lastRenderedPageBreak/>
        <w:t xml:space="preserve">De este modo, una vez que el Recurrente conoció lo anterior, a través del medio de defensa que nos ocupa, medularmente refirió su inconformidad, con el hecho que el Instituto de Seguridad Social del Estado de México y Municipios, </w:t>
      </w:r>
      <w:r w:rsidRPr="00E4554A">
        <w:rPr>
          <w:rFonts w:ascii="Palatino Linotype" w:eastAsia="Palatino Linotype" w:hAnsi="Palatino Linotype" w:cs="Palatino Linotype"/>
          <w:b/>
          <w:sz w:val="22"/>
          <w:szCs w:val="22"/>
        </w:rPr>
        <w:t>no le hizo entrega de la información a través de la modalidad que eligió;</w:t>
      </w:r>
      <w:r w:rsidRPr="00E4554A">
        <w:rPr>
          <w:rFonts w:ascii="Palatino Linotype" w:eastAsia="Palatino Linotype" w:hAnsi="Palatino Linotype" w:cs="Palatino Linotype"/>
          <w:sz w:val="22"/>
          <w:szCs w:val="22"/>
        </w:rPr>
        <w:t xml:space="preserve"> así entonces, conviene precisar que, tal y como lo señaló el Sujeto Obligado, no basta con que un particular anexe su identificación oficial a una solicitud de acceso a datos personales, toda vez que, </w:t>
      </w:r>
      <w:r w:rsidRPr="00E4554A">
        <w:rPr>
          <w:rFonts w:ascii="Palatino Linotype" w:eastAsia="Palatino Linotype" w:hAnsi="Palatino Linotype" w:cs="Palatino Linotype"/>
          <w:sz w:val="22"/>
          <w:szCs w:val="22"/>
          <w:u w:val="single"/>
        </w:rPr>
        <w:t>ante las actuales herramientas tecnológicas</w:t>
      </w:r>
      <w:r w:rsidRPr="00E4554A">
        <w:rPr>
          <w:rFonts w:ascii="Palatino Linotype" w:eastAsia="Palatino Linotype" w:hAnsi="Palatino Linotype" w:cs="Palatino Linotype"/>
          <w:sz w:val="22"/>
          <w:szCs w:val="22"/>
        </w:rPr>
        <w:t xml:space="preserve">, es posible allegarse de dicho documento sin ser el titular del mismo y en consecuencia, </w:t>
      </w:r>
      <w:r w:rsidRPr="00E4554A">
        <w:rPr>
          <w:rFonts w:ascii="Palatino Linotype" w:eastAsia="Palatino Linotype" w:hAnsi="Palatino Linotype" w:cs="Palatino Linotype"/>
          <w:b/>
          <w:sz w:val="22"/>
          <w:szCs w:val="22"/>
        </w:rPr>
        <w:t>nos encontraríamos ante la suplantación de identidad y la vulneración de datos personales ante terceros.</w:t>
      </w:r>
    </w:p>
    <w:p w14:paraId="19EA604C"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4F7D1668" w14:textId="77777777" w:rsidR="00546743" w:rsidRPr="00E4554A" w:rsidRDefault="00DA2662">
      <w:pPr>
        <w:spacing w:line="360" w:lineRule="auto"/>
        <w:ind w:right="49"/>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 xml:space="preserve">Así entonces, a fin de evitar el riesgo referido en el párrafo anterior, la Ley de Protección de Datos Personales en Posesión de Sujetos Obligados del Estado de México y Municipios, prevé el procedimiento de conciliación en el artículo 132, mismo que versa en la posibilidad de llevar a cabo una audiencia vía remota en la que se encuentren tanto personal de este Instituto, así como del Sujeto Obligado y el Recurrente, con el objetivo de, acreditar la identidad de este último y en su caso, acordar la entrega de los datos personales requeridos; en este sentido se tiene que las partes manifestaron su voluntad para llevar a cabo la conciliación, por lo tanto, este Órgano Garante mediante acuerdo procedió a citar a las partes a fin de que tuviera verificativo la Audiencia de conciliación por medio de la plataforma ZOOM (software para reuniones y videoconferencias) el viernes once de octubre de dos mil veinticuatro, a las diez horas; sin embargo, en el desahogo de dicha audiencia de conciliación, sólo se tuvo constancia de la presencia del Instituto de Seguridad Social del Estado de México y Municipios, ISSEMyM; haciendo falta la presencia de la parte </w:t>
      </w:r>
      <w:r w:rsidRPr="00E4554A">
        <w:rPr>
          <w:rFonts w:ascii="Palatino Linotype" w:eastAsia="Palatino Linotype" w:hAnsi="Palatino Linotype" w:cs="Palatino Linotype"/>
          <w:b/>
          <w:sz w:val="22"/>
          <w:szCs w:val="22"/>
        </w:rPr>
        <w:t>Recurrente</w:t>
      </w:r>
      <w:r w:rsidRPr="00E4554A">
        <w:rPr>
          <w:rFonts w:ascii="Palatino Linotype" w:eastAsia="Palatino Linotype" w:hAnsi="Palatino Linotype" w:cs="Palatino Linotype"/>
          <w:sz w:val="22"/>
          <w:szCs w:val="22"/>
        </w:rPr>
        <w:t>.</w:t>
      </w:r>
    </w:p>
    <w:p w14:paraId="0CD1629C" w14:textId="77777777" w:rsidR="00546743" w:rsidRPr="00E4554A" w:rsidRDefault="00546743">
      <w:pPr>
        <w:spacing w:line="360" w:lineRule="auto"/>
        <w:ind w:right="49"/>
        <w:jc w:val="both"/>
        <w:rPr>
          <w:rFonts w:ascii="Palatino Linotype" w:eastAsia="Palatino Linotype" w:hAnsi="Palatino Linotype" w:cs="Palatino Linotype"/>
          <w:sz w:val="22"/>
          <w:szCs w:val="22"/>
        </w:rPr>
      </w:pPr>
    </w:p>
    <w:p w14:paraId="57C0B171" w14:textId="77777777" w:rsidR="00546743" w:rsidRPr="00E4554A" w:rsidRDefault="00DA2662">
      <w:pPr>
        <w:spacing w:line="360" w:lineRule="auto"/>
        <w:ind w:right="49"/>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lastRenderedPageBreak/>
        <w:t>Por lo que, ante la ausencia de la parte Recurrente en la fecha prevista para celebrar la audiencia de conciliación, se procedió a levantar acuerdo mediante el cual se hizo constar lo anterior, y se otorgó a dicha parte la posibilidad de justificar en el sistema SARCOEM, su inasistencia en un plazo de tres días hábiles, para efecto de programar una segunda audiencia de conciliación en el plazo de cinco días hábiles, en términos del artículo 132, fracción II, de la Ley de Protección de Datos Personales en Posesión de Sujetos Obligados del Estado de México y Municipios; a lo cual fue omisa, teniéndose por precluida la etapa de conciliación, continuando con el procedimiento del recurso de revisión.</w:t>
      </w:r>
    </w:p>
    <w:p w14:paraId="166433CA" w14:textId="77777777" w:rsidR="00546743" w:rsidRPr="00E4554A" w:rsidRDefault="00546743">
      <w:pPr>
        <w:spacing w:line="360" w:lineRule="auto"/>
        <w:ind w:right="49"/>
        <w:jc w:val="both"/>
        <w:rPr>
          <w:rFonts w:ascii="Palatino Linotype" w:eastAsia="Palatino Linotype" w:hAnsi="Palatino Linotype" w:cs="Palatino Linotype"/>
          <w:sz w:val="22"/>
          <w:szCs w:val="22"/>
        </w:rPr>
      </w:pPr>
    </w:p>
    <w:p w14:paraId="1D2389E7" w14:textId="77777777" w:rsidR="00546743" w:rsidRPr="00E4554A" w:rsidRDefault="00DA2662">
      <w:pPr>
        <w:spacing w:line="360" w:lineRule="auto"/>
        <w:ind w:right="49"/>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 xml:space="preserve">Posteriormente, una vez precluida la etapa de conciliación y </w:t>
      </w:r>
      <w:proofErr w:type="spellStart"/>
      <w:r w:rsidRPr="00E4554A">
        <w:rPr>
          <w:rFonts w:ascii="Palatino Linotype" w:eastAsia="Palatino Linotype" w:hAnsi="Palatino Linotype" w:cs="Palatino Linotype"/>
          <w:sz w:val="22"/>
          <w:szCs w:val="22"/>
        </w:rPr>
        <w:t>aperturada</w:t>
      </w:r>
      <w:proofErr w:type="spellEnd"/>
      <w:r w:rsidRPr="00E4554A">
        <w:rPr>
          <w:rFonts w:ascii="Palatino Linotype" w:eastAsia="Palatino Linotype" w:hAnsi="Palatino Linotype" w:cs="Palatino Linotype"/>
          <w:sz w:val="22"/>
          <w:szCs w:val="22"/>
        </w:rPr>
        <w:t xml:space="preserve"> la etapa de manifestaciones, el </w:t>
      </w:r>
      <w:r w:rsidRPr="00E4554A">
        <w:rPr>
          <w:rFonts w:ascii="Palatino Linotype" w:eastAsia="Palatino Linotype" w:hAnsi="Palatino Linotype" w:cs="Palatino Linotype"/>
          <w:b/>
          <w:sz w:val="22"/>
          <w:szCs w:val="22"/>
        </w:rPr>
        <w:t xml:space="preserve">Sujeto Obligado </w:t>
      </w:r>
      <w:r w:rsidRPr="00E4554A">
        <w:rPr>
          <w:rFonts w:ascii="Palatino Linotype" w:eastAsia="Palatino Linotype" w:hAnsi="Palatino Linotype" w:cs="Palatino Linotype"/>
          <w:sz w:val="22"/>
          <w:szCs w:val="22"/>
        </w:rPr>
        <w:t>rindió su informe justificado a través de los documentos descritos en el antecedente séptimo de la presente resolución, en los que medularmente ratificó su respuesta inicial.</w:t>
      </w:r>
    </w:p>
    <w:p w14:paraId="776E1B43" w14:textId="77777777" w:rsidR="00546743" w:rsidRPr="00E4554A" w:rsidRDefault="00546743">
      <w:pPr>
        <w:spacing w:line="360" w:lineRule="auto"/>
        <w:ind w:right="49"/>
        <w:jc w:val="both"/>
        <w:rPr>
          <w:rFonts w:ascii="Palatino Linotype" w:eastAsia="Palatino Linotype" w:hAnsi="Palatino Linotype" w:cs="Palatino Linotype"/>
          <w:sz w:val="22"/>
          <w:szCs w:val="22"/>
        </w:rPr>
      </w:pPr>
    </w:p>
    <w:p w14:paraId="5618C9F5" w14:textId="77777777" w:rsidR="00546743" w:rsidRPr="00E4554A" w:rsidRDefault="00DA2662">
      <w:pPr>
        <w:spacing w:line="360" w:lineRule="auto"/>
        <w:ind w:right="49"/>
        <w:jc w:val="both"/>
        <w:rPr>
          <w:rFonts w:ascii="Palatino Linotype" w:eastAsia="Palatino Linotype" w:hAnsi="Palatino Linotype" w:cs="Palatino Linotype"/>
          <w:b/>
          <w:sz w:val="22"/>
          <w:szCs w:val="22"/>
        </w:rPr>
      </w:pPr>
      <w:r w:rsidRPr="00E4554A">
        <w:rPr>
          <w:rFonts w:ascii="Palatino Linotype" w:eastAsia="Palatino Linotype" w:hAnsi="Palatino Linotype" w:cs="Palatino Linotype"/>
          <w:sz w:val="22"/>
          <w:szCs w:val="22"/>
        </w:rPr>
        <w:t xml:space="preserve">Por su lado, </w:t>
      </w:r>
      <w:r w:rsidRPr="00E4554A">
        <w:rPr>
          <w:rFonts w:ascii="Palatino Linotype" w:eastAsia="Palatino Linotype" w:hAnsi="Palatino Linotype" w:cs="Palatino Linotype"/>
          <w:b/>
          <w:sz w:val="22"/>
          <w:szCs w:val="22"/>
        </w:rPr>
        <w:t xml:space="preserve">la parte Recurrente </w:t>
      </w:r>
      <w:r w:rsidRPr="00E4554A">
        <w:rPr>
          <w:rFonts w:ascii="Palatino Linotype" w:eastAsia="Palatino Linotype" w:hAnsi="Palatino Linotype" w:cs="Palatino Linotype"/>
          <w:sz w:val="22"/>
          <w:szCs w:val="22"/>
        </w:rPr>
        <w:t xml:space="preserve">fue omisa en realizar manifestaciones o rendir alegatos con relación al informe justificado rendido por el </w:t>
      </w:r>
      <w:r w:rsidRPr="00E4554A">
        <w:rPr>
          <w:rFonts w:ascii="Palatino Linotype" w:eastAsia="Palatino Linotype" w:hAnsi="Palatino Linotype" w:cs="Palatino Linotype"/>
          <w:b/>
          <w:sz w:val="22"/>
          <w:szCs w:val="22"/>
        </w:rPr>
        <w:t>Sujeto Obligado.</w:t>
      </w:r>
    </w:p>
    <w:p w14:paraId="10089625" w14:textId="77777777" w:rsidR="00546743" w:rsidRPr="00E4554A" w:rsidRDefault="00546743">
      <w:pPr>
        <w:spacing w:line="360" w:lineRule="auto"/>
        <w:ind w:right="49"/>
        <w:jc w:val="both"/>
        <w:rPr>
          <w:rFonts w:ascii="Palatino Linotype" w:eastAsia="Palatino Linotype" w:hAnsi="Palatino Linotype" w:cs="Palatino Linotype"/>
          <w:b/>
          <w:sz w:val="22"/>
          <w:szCs w:val="22"/>
        </w:rPr>
      </w:pPr>
    </w:p>
    <w:p w14:paraId="3474D0A0"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b/>
          <w:sz w:val="22"/>
          <w:szCs w:val="22"/>
        </w:rPr>
        <w:t xml:space="preserve">Por consiguiente, el Instituto de Seguridad Social del Estado de México y Municipios y este Organismo Garante no pudo tener por acreditada su identidad, </w:t>
      </w:r>
      <w:r w:rsidRPr="00E4554A">
        <w:rPr>
          <w:rFonts w:ascii="Palatino Linotype" w:eastAsia="Palatino Linotype" w:hAnsi="Palatino Linotype" w:cs="Palatino Linotype"/>
          <w:sz w:val="22"/>
          <w:szCs w:val="22"/>
        </w:rPr>
        <w:t xml:space="preserve">toda vez que, como se expuso con antelación, no es suficiente </w:t>
      </w:r>
      <w:proofErr w:type="gramStart"/>
      <w:r w:rsidRPr="00E4554A">
        <w:rPr>
          <w:rFonts w:ascii="Palatino Linotype" w:eastAsia="Palatino Linotype" w:hAnsi="Palatino Linotype" w:cs="Palatino Linotype"/>
          <w:sz w:val="22"/>
          <w:szCs w:val="22"/>
        </w:rPr>
        <w:t>que</w:t>
      </w:r>
      <w:proofErr w:type="gramEnd"/>
      <w:r w:rsidRPr="00E4554A">
        <w:rPr>
          <w:rFonts w:ascii="Palatino Linotype" w:eastAsia="Palatino Linotype" w:hAnsi="Palatino Linotype" w:cs="Palatino Linotype"/>
          <w:sz w:val="22"/>
          <w:szCs w:val="22"/>
        </w:rPr>
        <w:t xml:space="preserve"> en una solicitud de acceso a datos, se agreguen identificaciones oficiales, pues es necesario acreditar que la persona que se encuentra en los mismos, es quien realmente ejerce el derecho de acceso a su información.</w:t>
      </w:r>
    </w:p>
    <w:p w14:paraId="00745309"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09A229A2"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 xml:space="preserve">En tal tesitura, si bien es cierto, el rubro de la identificación previa, la particular lo colmó al momento de ingresar su solicitud de acceso a datos personales al adjuntar la credencial para </w:t>
      </w:r>
      <w:r w:rsidRPr="00E4554A">
        <w:rPr>
          <w:rFonts w:ascii="Palatino Linotype" w:eastAsia="Palatino Linotype" w:hAnsi="Palatino Linotype" w:cs="Palatino Linotype"/>
          <w:sz w:val="22"/>
          <w:szCs w:val="22"/>
        </w:rPr>
        <w:lastRenderedPageBreak/>
        <w:t xml:space="preserve">votar vigente, expedida por el entonces Instituto Federal Electoral, lo cual encuentra sustento en el artículo 110 de la Ley de la materia, que puntualmente establece que para el ejercicio de derechos ARCO, se deberá contener entre otros requisitos los documentos que acrediten la identidad del titular; también lo es, que el otorgamiento del acceso a datos personales, </w:t>
      </w:r>
      <w:r w:rsidRPr="00E4554A">
        <w:rPr>
          <w:rFonts w:ascii="Palatino Linotype" w:eastAsia="Palatino Linotype" w:hAnsi="Palatino Linotype" w:cs="Palatino Linotype"/>
          <w:b/>
          <w:sz w:val="22"/>
          <w:szCs w:val="22"/>
        </w:rPr>
        <w:t>independientemente de la modalidad elegida, requiere de la acreditación previa de la identidad</w:t>
      </w:r>
      <w:r w:rsidRPr="00E4554A">
        <w:rPr>
          <w:rFonts w:ascii="Palatino Linotype" w:eastAsia="Palatino Linotype" w:hAnsi="Palatino Linotype" w:cs="Palatino Linotype"/>
          <w:sz w:val="22"/>
          <w:szCs w:val="22"/>
        </w:rPr>
        <w:t>, de conformidad con el artículo 118 de la Ley de la materia que es del tenor literal siguiente:</w:t>
      </w:r>
    </w:p>
    <w:p w14:paraId="2D23E985" w14:textId="77777777" w:rsidR="00546743" w:rsidRPr="00E4554A" w:rsidRDefault="00546743">
      <w:pPr>
        <w:rPr>
          <w:sz w:val="22"/>
          <w:szCs w:val="22"/>
        </w:rPr>
      </w:pPr>
    </w:p>
    <w:p w14:paraId="55C2651A" w14:textId="77777777" w:rsidR="00546743" w:rsidRPr="00E4554A" w:rsidRDefault="00DA2662">
      <w:pPr>
        <w:spacing w:line="276" w:lineRule="auto"/>
        <w:ind w:left="567" w:right="1183"/>
        <w:jc w:val="both"/>
        <w:rPr>
          <w:sz w:val="22"/>
          <w:szCs w:val="22"/>
        </w:rPr>
      </w:pPr>
      <w:r w:rsidRPr="00E4554A">
        <w:rPr>
          <w:rFonts w:ascii="Palatino Linotype" w:eastAsia="Palatino Linotype" w:hAnsi="Palatino Linotype" w:cs="Palatino Linotype"/>
          <w:b/>
          <w:i/>
          <w:sz w:val="22"/>
          <w:szCs w:val="22"/>
        </w:rPr>
        <w:t>“Cumplimiento de la atención de solicitudes ARCO</w:t>
      </w:r>
    </w:p>
    <w:p w14:paraId="1DAD671C" w14:textId="77777777" w:rsidR="00546743" w:rsidRPr="00E4554A" w:rsidRDefault="00DA2662">
      <w:pPr>
        <w:spacing w:line="276" w:lineRule="auto"/>
        <w:ind w:left="567" w:right="1183"/>
        <w:jc w:val="both"/>
        <w:rPr>
          <w:sz w:val="22"/>
          <w:szCs w:val="22"/>
        </w:rPr>
      </w:pPr>
      <w:r w:rsidRPr="00E4554A">
        <w:rPr>
          <w:rFonts w:ascii="Palatino Linotype" w:eastAsia="Palatino Linotype" w:hAnsi="Palatino Linotype" w:cs="Palatino Linotype"/>
          <w:i/>
          <w:sz w:val="22"/>
          <w:szCs w:val="22"/>
        </w:rPr>
        <w:t xml:space="preserve">Artículo 118. </w:t>
      </w:r>
      <w:r w:rsidRPr="00E4554A">
        <w:rPr>
          <w:rFonts w:ascii="Palatino Linotype" w:eastAsia="Palatino Linotype" w:hAnsi="Palatino Linotype" w:cs="Palatino Linotype"/>
          <w:b/>
          <w:i/>
          <w:sz w:val="22"/>
          <w:szCs w:val="22"/>
        </w:rPr>
        <w:t xml:space="preserve">Las solicitudes de ejercicio de los derechos ARCO se darán por cumplidas a través de expedición de copias simples, copias certificadas, documentos en la modalidad que se hubiese solicitado, previa acreditación de la identidad </w:t>
      </w:r>
      <w:r w:rsidRPr="00E4554A">
        <w:rPr>
          <w:rFonts w:ascii="Palatino Linotype" w:eastAsia="Palatino Linotype" w:hAnsi="Palatino Linotype" w:cs="Palatino Linotype"/>
          <w:i/>
          <w:sz w:val="22"/>
          <w:szCs w:val="22"/>
        </w:rPr>
        <w:t>y personalidad del solicitante o en su caso, ante la notificación de improcedencia de su solicitud.</w:t>
      </w:r>
    </w:p>
    <w:p w14:paraId="20595213" w14:textId="77777777" w:rsidR="00546743" w:rsidRPr="00E4554A" w:rsidRDefault="00DA2662">
      <w:pPr>
        <w:ind w:left="567" w:right="1183"/>
        <w:jc w:val="both"/>
        <w:rPr>
          <w:rFonts w:ascii="Palatino Linotype" w:eastAsia="Palatino Linotype" w:hAnsi="Palatino Linotype" w:cs="Palatino Linotype"/>
          <w:i/>
          <w:sz w:val="22"/>
          <w:szCs w:val="22"/>
        </w:rPr>
      </w:pPr>
      <w:r w:rsidRPr="00E4554A">
        <w:rPr>
          <w:rFonts w:ascii="Palatino Linotype" w:eastAsia="Palatino Linotype" w:hAnsi="Palatino Linotype" w:cs="Palatino Linotype"/>
          <w:i/>
          <w:sz w:val="22"/>
          <w:szCs w:val="22"/>
        </w:rPr>
        <w:t>Cuando se determine la procedencia del ejercicio de dichos derechos y éstos se encuentren a disposición del titular en la modalidad que haya escogido previa acreditación, la solicitud se entenderá atendida si el solicitante no acude dentro de los sesenta días posteriores a la notificación.”</w:t>
      </w:r>
    </w:p>
    <w:p w14:paraId="1DAE5F86" w14:textId="77777777" w:rsidR="00546743" w:rsidRPr="00E4554A" w:rsidRDefault="00DA2662">
      <w:pPr>
        <w:ind w:left="567" w:right="1183"/>
        <w:jc w:val="right"/>
        <w:rPr>
          <w:i/>
          <w:sz w:val="22"/>
          <w:szCs w:val="22"/>
        </w:rPr>
      </w:pPr>
      <w:r w:rsidRPr="00E4554A">
        <w:rPr>
          <w:rFonts w:ascii="Palatino Linotype" w:eastAsia="Palatino Linotype" w:hAnsi="Palatino Linotype" w:cs="Palatino Linotype"/>
          <w:i/>
          <w:sz w:val="22"/>
          <w:szCs w:val="22"/>
        </w:rPr>
        <w:t>(Énfasis añadido)</w:t>
      </w:r>
    </w:p>
    <w:p w14:paraId="45934922" w14:textId="77777777" w:rsidR="00546743" w:rsidRPr="00E4554A" w:rsidRDefault="00546743">
      <w:pPr>
        <w:rPr>
          <w:sz w:val="22"/>
          <w:szCs w:val="22"/>
        </w:rPr>
      </w:pPr>
    </w:p>
    <w:p w14:paraId="3E6972B2"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En relación a lo anteriormente citado con respecto a la acreditación de la identidad, el artículo 120 de la Ley de Protección de Datos Personales Local, mandata lo siguiente sobre los medios para acreditarla:</w:t>
      </w:r>
    </w:p>
    <w:p w14:paraId="6E61EC3B"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3DB07DE8" w14:textId="77777777" w:rsidR="00546743" w:rsidRPr="00E4554A" w:rsidRDefault="00DA2662">
      <w:pPr>
        <w:spacing w:line="276" w:lineRule="auto"/>
        <w:ind w:left="567" w:right="1183"/>
        <w:jc w:val="both"/>
        <w:rPr>
          <w:rFonts w:ascii="Palatino Linotype" w:eastAsia="Palatino Linotype" w:hAnsi="Palatino Linotype" w:cs="Palatino Linotype"/>
          <w:i/>
          <w:sz w:val="22"/>
          <w:szCs w:val="22"/>
        </w:rPr>
      </w:pPr>
      <w:r w:rsidRPr="00E4554A">
        <w:rPr>
          <w:rFonts w:ascii="Palatino Linotype" w:eastAsia="Palatino Linotype" w:hAnsi="Palatino Linotype" w:cs="Palatino Linotype"/>
          <w:i/>
          <w:sz w:val="22"/>
          <w:szCs w:val="22"/>
        </w:rPr>
        <w:t>“</w:t>
      </w:r>
      <w:r w:rsidRPr="00E4554A">
        <w:rPr>
          <w:rFonts w:ascii="Palatino Linotype" w:eastAsia="Palatino Linotype" w:hAnsi="Palatino Linotype" w:cs="Palatino Linotype"/>
          <w:b/>
          <w:i/>
          <w:sz w:val="22"/>
          <w:szCs w:val="22"/>
        </w:rPr>
        <w:t>Medios para acreditar identidad</w:t>
      </w:r>
    </w:p>
    <w:p w14:paraId="36DB0B78" w14:textId="77777777" w:rsidR="00546743" w:rsidRPr="00E4554A" w:rsidRDefault="00DA2662">
      <w:pPr>
        <w:spacing w:line="276" w:lineRule="auto"/>
        <w:ind w:left="567" w:right="1183"/>
        <w:jc w:val="both"/>
        <w:rPr>
          <w:rFonts w:ascii="Palatino Linotype" w:eastAsia="Palatino Linotype" w:hAnsi="Palatino Linotype" w:cs="Palatino Linotype"/>
          <w:b/>
          <w:i/>
          <w:sz w:val="22"/>
          <w:szCs w:val="22"/>
        </w:rPr>
      </w:pPr>
      <w:r w:rsidRPr="00E4554A">
        <w:rPr>
          <w:rFonts w:ascii="Palatino Linotype" w:eastAsia="Palatino Linotype" w:hAnsi="Palatino Linotype" w:cs="Palatino Linotype"/>
          <w:b/>
          <w:i/>
          <w:sz w:val="22"/>
          <w:szCs w:val="22"/>
        </w:rPr>
        <w:t>Artículo 120. El titular podrá acreditar su identidad a través de cualquiera de los medios siguientes:</w:t>
      </w:r>
    </w:p>
    <w:p w14:paraId="0C53BA70" w14:textId="77777777" w:rsidR="00546743" w:rsidRPr="00E4554A" w:rsidRDefault="00DA2662">
      <w:pPr>
        <w:spacing w:line="276" w:lineRule="auto"/>
        <w:ind w:left="567" w:right="1183"/>
        <w:jc w:val="both"/>
        <w:rPr>
          <w:rFonts w:ascii="Palatino Linotype" w:eastAsia="Palatino Linotype" w:hAnsi="Palatino Linotype" w:cs="Palatino Linotype"/>
          <w:b/>
          <w:i/>
          <w:sz w:val="22"/>
          <w:szCs w:val="22"/>
        </w:rPr>
      </w:pPr>
      <w:r w:rsidRPr="00E4554A">
        <w:rPr>
          <w:rFonts w:ascii="Palatino Linotype" w:eastAsia="Palatino Linotype" w:hAnsi="Palatino Linotype" w:cs="Palatino Linotype"/>
          <w:b/>
          <w:i/>
          <w:sz w:val="22"/>
          <w:szCs w:val="22"/>
        </w:rPr>
        <w:t>I. Identificación oficial.</w:t>
      </w:r>
    </w:p>
    <w:p w14:paraId="032404E0" w14:textId="77777777" w:rsidR="00546743" w:rsidRPr="00E4554A" w:rsidRDefault="00DA2662">
      <w:pPr>
        <w:spacing w:line="276" w:lineRule="auto"/>
        <w:ind w:left="567" w:right="1183"/>
        <w:jc w:val="both"/>
        <w:rPr>
          <w:rFonts w:ascii="Palatino Linotype" w:eastAsia="Palatino Linotype" w:hAnsi="Palatino Linotype" w:cs="Palatino Linotype"/>
          <w:b/>
          <w:i/>
          <w:sz w:val="22"/>
          <w:szCs w:val="22"/>
        </w:rPr>
      </w:pPr>
      <w:r w:rsidRPr="00E4554A">
        <w:rPr>
          <w:rFonts w:ascii="Palatino Linotype" w:eastAsia="Palatino Linotype" w:hAnsi="Palatino Linotype" w:cs="Palatino Linotype"/>
          <w:b/>
          <w:i/>
          <w:sz w:val="22"/>
          <w:szCs w:val="22"/>
        </w:rPr>
        <w:t>II. Firma electrónica avanzada o del instrumento electrónico que lo sustituya.</w:t>
      </w:r>
    </w:p>
    <w:p w14:paraId="17DBC2F8" w14:textId="77777777" w:rsidR="00546743" w:rsidRPr="00E4554A" w:rsidRDefault="00DA2662">
      <w:pPr>
        <w:spacing w:line="276" w:lineRule="auto"/>
        <w:ind w:left="567" w:right="1183"/>
        <w:jc w:val="both"/>
        <w:rPr>
          <w:rFonts w:ascii="Palatino Linotype" w:eastAsia="Palatino Linotype" w:hAnsi="Palatino Linotype" w:cs="Palatino Linotype"/>
          <w:b/>
          <w:i/>
          <w:sz w:val="22"/>
          <w:szCs w:val="22"/>
        </w:rPr>
      </w:pPr>
      <w:r w:rsidRPr="00E4554A">
        <w:rPr>
          <w:rFonts w:ascii="Palatino Linotype" w:eastAsia="Palatino Linotype" w:hAnsi="Palatino Linotype" w:cs="Palatino Linotype"/>
          <w:b/>
          <w:i/>
          <w:sz w:val="22"/>
          <w:szCs w:val="22"/>
        </w:rPr>
        <w:lastRenderedPageBreak/>
        <w:t>III. Mecanismos de autenticación autorizados por el Instituto o el Instituto Nacional publicados por acuerdo general en el periódico oficial “Gaceta del Gobierno” o en el Diario Oficial de la Federación.</w:t>
      </w:r>
    </w:p>
    <w:p w14:paraId="64D36369" w14:textId="77777777" w:rsidR="00546743" w:rsidRPr="00E4554A" w:rsidRDefault="00DA2662">
      <w:pPr>
        <w:spacing w:line="276" w:lineRule="auto"/>
        <w:ind w:left="567" w:right="1183"/>
        <w:jc w:val="both"/>
        <w:rPr>
          <w:rFonts w:ascii="Palatino Linotype" w:eastAsia="Palatino Linotype" w:hAnsi="Palatino Linotype" w:cs="Palatino Linotype"/>
          <w:i/>
          <w:sz w:val="22"/>
          <w:szCs w:val="22"/>
        </w:rPr>
      </w:pPr>
      <w:r w:rsidRPr="00E4554A">
        <w:rPr>
          <w:rFonts w:ascii="Palatino Linotype" w:eastAsia="Palatino Linotype" w:hAnsi="Palatino Linotype" w:cs="Palatino Linotype"/>
          <w:i/>
          <w:sz w:val="22"/>
          <w:szCs w:val="22"/>
        </w:rPr>
        <w:t>La utilización de la firma electrónica avanzada o del instrumento electrónico que lo sustituya eximirá de la presentación de la copia del documento de identificación.” (Énfasis añadido)</w:t>
      </w:r>
    </w:p>
    <w:p w14:paraId="1C999048" w14:textId="77777777" w:rsidR="00546743" w:rsidRPr="00E4554A" w:rsidRDefault="00546743">
      <w:pPr>
        <w:spacing w:line="360" w:lineRule="auto"/>
        <w:ind w:left="567" w:right="1183"/>
        <w:jc w:val="both"/>
        <w:rPr>
          <w:rFonts w:ascii="Palatino Linotype" w:eastAsia="Palatino Linotype" w:hAnsi="Palatino Linotype" w:cs="Palatino Linotype"/>
          <w:i/>
          <w:sz w:val="22"/>
          <w:szCs w:val="22"/>
        </w:rPr>
      </w:pPr>
    </w:p>
    <w:p w14:paraId="4A40EB87"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 xml:space="preserve">De los preceptos anteriormente transcritos, se colige que la acreditación de la identidad para el ejercicio de los derechos ARCO, se realiza en dos etapas; es decir al momento de la presentación de la solicitud de acceso, donde el </w:t>
      </w:r>
      <w:r w:rsidRPr="00E4554A">
        <w:rPr>
          <w:rFonts w:ascii="Palatino Linotype" w:eastAsia="Palatino Linotype" w:hAnsi="Palatino Linotype" w:cs="Palatino Linotype"/>
          <w:b/>
          <w:sz w:val="22"/>
          <w:szCs w:val="22"/>
        </w:rPr>
        <w:t>Sujeto Obligado</w:t>
      </w:r>
      <w:r w:rsidRPr="00E4554A">
        <w:rPr>
          <w:rFonts w:ascii="Palatino Linotype" w:eastAsia="Palatino Linotype" w:hAnsi="Palatino Linotype" w:cs="Palatino Linotype"/>
          <w:sz w:val="22"/>
          <w:szCs w:val="22"/>
        </w:rPr>
        <w:t xml:space="preserve"> identifica que se cumplan con los requisitos establecidos en el artículo 110, </w:t>
      </w:r>
      <w:r w:rsidRPr="00E4554A">
        <w:rPr>
          <w:rFonts w:ascii="Palatino Linotype" w:eastAsia="Palatino Linotype" w:hAnsi="Palatino Linotype" w:cs="Palatino Linotype"/>
          <w:b/>
          <w:sz w:val="22"/>
          <w:szCs w:val="22"/>
        </w:rPr>
        <w:t xml:space="preserve">y en una segunda instancia al momento de dar cumplimiento en la atención de la solicitud de derechos ARCO cuando así resulte procedente. </w:t>
      </w:r>
      <w:r w:rsidRPr="00E4554A">
        <w:rPr>
          <w:rFonts w:ascii="Palatino Linotype" w:eastAsia="Palatino Linotype" w:hAnsi="Palatino Linotype" w:cs="Palatino Linotype"/>
          <w:sz w:val="22"/>
          <w:szCs w:val="22"/>
        </w:rPr>
        <w:t>Pues como se desprende del precepto jurídico antes citado, el titular de los datos debe acudir dentro de los sesenta días posteriores a la notificación de la respuesta para que previa acreditación de identidad se pongan a su disposición los datos de los cuales requirió su acceso en la modalidad requerida.</w:t>
      </w:r>
    </w:p>
    <w:p w14:paraId="37987DEC"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7023A571" w14:textId="77777777" w:rsidR="00546743" w:rsidRPr="00E4554A" w:rsidRDefault="00DA2662">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 xml:space="preserve">Situación </w:t>
      </w:r>
      <w:proofErr w:type="gramStart"/>
      <w:r w:rsidRPr="00E4554A">
        <w:rPr>
          <w:rFonts w:ascii="Palatino Linotype" w:eastAsia="Palatino Linotype" w:hAnsi="Palatino Linotype" w:cs="Palatino Linotype"/>
          <w:sz w:val="22"/>
          <w:szCs w:val="22"/>
        </w:rPr>
        <w:t>que</w:t>
      </w:r>
      <w:proofErr w:type="gramEnd"/>
      <w:r w:rsidRPr="00E4554A">
        <w:rPr>
          <w:rFonts w:ascii="Palatino Linotype" w:eastAsia="Palatino Linotype" w:hAnsi="Palatino Linotype" w:cs="Palatino Linotype"/>
          <w:sz w:val="22"/>
          <w:szCs w:val="22"/>
        </w:rPr>
        <w:t xml:space="preserve"> en el presente asunto, se materializa con el requerimiento de apersonarse en las oficinas del Módulo de Transparencia del </w:t>
      </w:r>
      <w:r w:rsidRPr="00E4554A">
        <w:rPr>
          <w:rFonts w:ascii="Palatino Linotype" w:eastAsia="Palatino Linotype" w:hAnsi="Palatino Linotype" w:cs="Palatino Linotype"/>
          <w:b/>
          <w:sz w:val="22"/>
          <w:szCs w:val="22"/>
        </w:rPr>
        <w:t>Sujeto Obligado</w:t>
      </w:r>
      <w:r w:rsidRPr="00E4554A">
        <w:rPr>
          <w:rFonts w:ascii="Palatino Linotype" w:eastAsia="Palatino Linotype" w:hAnsi="Palatino Linotype" w:cs="Palatino Linotype"/>
          <w:sz w:val="22"/>
          <w:szCs w:val="22"/>
        </w:rPr>
        <w:t xml:space="preserve"> para acreditar su identidad, tal como se aprecia en lo vertido en el oficio de respuesta:</w:t>
      </w:r>
    </w:p>
    <w:p w14:paraId="228ED0AC"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noProof/>
          <w:sz w:val="22"/>
          <w:szCs w:val="22"/>
        </w:rPr>
        <w:drawing>
          <wp:inline distT="0" distB="0" distL="0" distR="0" wp14:anchorId="2C5942B3" wp14:editId="7760A062">
            <wp:extent cx="5584993" cy="1220069"/>
            <wp:effectExtent l="3175" t="3175" r="3175" b="3175"/>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584993" cy="1220069"/>
                    </a:xfrm>
                    <a:prstGeom prst="rect">
                      <a:avLst/>
                    </a:prstGeom>
                    <a:ln w="3175">
                      <a:solidFill>
                        <a:srgbClr val="000000"/>
                      </a:solidFill>
                      <a:prstDash val="solid"/>
                    </a:ln>
                  </pic:spPr>
                </pic:pic>
              </a:graphicData>
            </a:graphic>
          </wp:inline>
        </w:drawing>
      </w:r>
    </w:p>
    <w:p w14:paraId="5BE80A42" w14:textId="77777777" w:rsidR="00546743" w:rsidRPr="00E4554A" w:rsidRDefault="00DA2662">
      <w:pPr>
        <w:spacing w:line="360" w:lineRule="auto"/>
        <w:jc w:val="both"/>
        <w:rPr>
          <w:rFonts w:ascii="Palatino Linotype" w:eastAsia="Palatino Linotype" w:hAnsi="Palatino Linotype" w:cs="Palatino Linotype"/>
          <w:sz w:val="22"/>
          <w:szCs w:val="22"/>
        </w:rPr>
      </w:pPr>
      <w:bookmarkStart w:id="4" w:name="_heading=h.l3sx5dqalxil" w:colFirst="0" w:colLast="0"/>
      <w:bookmarkEnd w:id="4"/>
      <w:r w:rsidRPr="00E4554A">
        <w:rPr>
          <w:rFonts w:ascii="Palatino Linotype" w:eastAsia="Palatino Linotype" w:hAnsi="Palatino Linotype" w:cs="Palatino Linotype"/>
          <w:sz w:val="22"/>
          <w:szCs w:val="22"/>
        </w:rPr>
        <w:lastRenderedPageBreak/>
        <w:t xml:space="preserve">En esta tesitura, es necesario puntualizarse que ello surge como medida de seguridad con la finalidad de contar con la estricta certeza de que a quien se le otorga el acceso es efectivamente el titular de los datos. </w:t>
      </w:r>
    </w:p>
    <w:p w14:paraId="6FDE7385"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4402A496" w14:textId="77777777" w:rsidR="00546743" w:rsidRPr="00E4554A" w:rsidRDefault="00DA2662">
      <w:pPr>
        <w:spacing w:line="360" w:lineRule="auto"/>
        <w:jc w:val="both"/>
        <w:rPr>
          <w:sz w:val="22"/>
          <w:szCs w:val="22"/>
        </w:rPr>
      </w:pPr>
      <w:r w:rsidRPr="00E4554A">
        <w:rPr>
          <w:rFonts w:ascii="Palatino Linotype" w:eastAsia="Palatino Linotype" w:hAnsi="Palatino Linotype" w:cs="Palatino Linotype"/>
          <w:sz w:val="22"/>
          <w:szCs w:val="22"/>
        </w:rPr>
        <w:t>Ello en virtud de que si bien no se duda de la buena fe con la que los particulares ejercen sus derechos ARCO, cierto es que eventualmente puede actualizarse algún supuesto de robo de identidad o usurpación de identidad, que consiste en la apropiación de la identidad de una persona; es decir, hacerse pasar por esa persona, asumir su identidad ante otras personas en público o en privado, en general para acceder a ciertos recursos o como resulta del caso concreto de la obtención de información y datos personales a nombre de esa persona.</w:t>
      </w:r>
    </w:p>
    <w:p w14:paraId="3470DE4B"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690CA7E1" w14:textId="77777777" w:rsidR="00546743" w:rsidRPr="00E4554A" w:rsidRDefault="00DA2662">
      <w:pPr>
        <w:spacing w:line="360" w:lineRule="auto"/>
        <w:jc w:val="both"/>
        <w:rPr>
          <w:sz w:val="22"/>
          <w:szCs w:val="22"/>
        </w:rPr>
      </w:pPr>
      <w:r w:rsidRPr="00E4554A">
        <w:rPr>
          <w:rFonts w:ascii="Palatino Linotype" w:eastAsia="Palatino Linotype" w:hAnsi="Palatino Linotype" w:cs="Palatino Linotype"/>
          <w:sz w:val="22"/>
          <w:szCs w:val="22"/>
        </w:rPr>
        <w:t>Por ello, no basta con adjuntar una identificación vía SARCOEM, ya que es del dominio público y en la actualidad resulta de relativa facilidad la obtención de identificaciones, ya sean originales almacenadas en la red de Internet, computadoras de acceso público, equipos personales como computadoras portátiles o de escritorio, tabletas, dispositivos de almacenamiento (CD, USB, SD), teléfonos móviles, o bien, la generación de identificaciones apócrifas. De lo que adjuntar un archivo fotográfico o escaneado a una solicitud de acceso a datos, no basta para dar total acceso a cualquier dato personal que se requiera vía SARCOEM respecto de quien aparezca en la identificación que se adjunte. De ahí que se deba dar el debido resguardo y protección de los datos personales tanto por parte de los responsables de los sujetos obligados, como de este Instituto, ello así por propio mandato de ley.</w:t>
      </w:r>
    </w:p>
    <w:p w14:paraId="25914B44" w14:textId="77777777" w:rsidR="00546743" w:rsidRPr="00E4554A" w:rsidRDefault="00546743">
      <w:pPr>
        <w:rPr>
          <w:sz w:val="22"/>
          <w:szCs w:val="22"/>
        </w:rPr>
      </w:pPr>
    </w:p>
    <w:p w14:paraId="52013217" w14:textId="77777777" w:rsidR="00546743" w:rsidRPr="00E4554A" w:rsidRDefault="00DA2662">
      <w:pPr>
        <w:spacing w:after="240" w:line="360" w:lineRule="auto"/>
        <w:jc w:val="both"/>
        <w:rPr>
          <w:sz w:val="22"/>
          <w:szCs w:val="22"/>
        </w:rPr>
      </w:pPr>
      <w:r w:rsidRPr="00E4554A">
        <w:rPr>
          <w:rFonts w:ascii="Palatino Linotype" w:eastAsia="Palatino Linotype" w:hAnsi="Palatino Linotype" w:cs="Palatino Linotype"/>
          <w:sz w:val="22"/>
          <w:szCs w:val="22"/>
        </w:rPr>
        <w:lastRenderedPageBreak/>
        <w:t xml:space="preserve">Sirve de apoyo a lo anterior por analogía el </w:t>
      </w:r>
      <w:r w:rsidRPr="00E4554A">
        <w:rPr>
          <w:rFonts w:ascii="Palatino Linotype" w:eastAsia="Palatino Linotype" w:hAnsi="Palatino Linotype" w:cs="Palatino Linotype"/>
          <w:b/>
          <w:sz w:val="22"/>
          <w:szCs w:val="22"/>
        </w:rPr>
        <w:t>criterio 1/18</w:t>
      </w:r>
      <w:r w:rsidRPr="00E4554A">
        <w:rPr>
          <w:rFonts w:ascii="Palatino Linotype" w:eastAsia="Palatino Linotype" w:hAnsi="Palatino Linotype" w:cs="Palatino Linotype"/>
          <w:sz w:val="22"/>
          <w:szCs w:val="22"/>
        </w:rPr>
        <w:t xml:space="preserve"> emitido por el Instituto Nacional de Transparencia, Acceso a la Información y Protección de Datos Personales que es del tenor literal siguiente:</w:t>
      </w:r>
    </w:p>
    <w:p w14:paraId="12EB73A6" w14:textId="77777777" w:rsidR="00546743" w:rsidRPr="00E4554A" w:rsidRDefault="00DA2662">
      <w:pPr>
        <w:spacing w:line="276" w:lineRule="auto"/>
        <w:ind w:left="567" w:right="1183"/>
        <w:jc w:val="both"/>
        <w:rPr>
          <w:sz w:val="22"/>
          <w:szCs w:val="22"/>
        </w:rPr>
      </w:pPr>
      <w:r w:rsidRPr="00E4554A">
        <w:rPr>
          <w:rFonts w:ascii="Palatino Linotype" w:eastAsia="Palatino Linotype" w:hAnsi="Palatino Linotype" w:cs="Palatino Linotype"/>
          <w:b/>
          <w:i/>
          <w:sz w:val="22"/>
          <w:szCs w:val="22"/>
        </w:rPr>
        <w:t xml:space="preserve">“Entrega de datos personales a través de medios electrónicos. </w:t>
      </w:r>
      <w:r w:rsidRPr="00E4554A">
        <w:rPr>
          <w:rFonts w:ascii="Palatino Linotype" w:eastAsia="Palatino Linotype" w:hAnsi="Palatino Linotype" w:cs="Palatino Linotype"/>
          <w:i/>
          <w:sz w:val="22"/>
          <w:szCs w:val="22"/>
        </w:rPr>
        <w:t xml:space="preserve">La entrega de datos personales a través del portal de la Plataforma Nacional de Transparencia, correo electrónico o cualquier otro medio similar resulta improcedente, </w:t>
      </w:r>
      <w:r w:rsidRPr="00E4554A">
        <w:rPr>
          <w:rFonts w:ascii="Palatino Linotype" w:eastAsia="Palatino Linotype" w:hAnsi="Palatino Linotype" w:cs="Palatino Linotype"/>
          <w:b/>
          <w:i/>
          <w:sz w:val="22"/>
          <w:szCs w:val="22"/>
          <w:u w:val="single"/>
        </w:rPr>
        <w:t>sin que los sujetos obligados hayan corroborado previamente la identidad del titular</w:t>
      </w:r>
      <w:r w:rsidRPr="00E4554A">
        <w:rPr>
          <w:rFonts w:ascii="Palatino Linotype" w:eastAsia="Palatino Linotype" w:hAnsi="Palatino Linotype" w:cs="Palatino Linotype"/>
          <w:i/>
          <w:sz w:val="22"/>
          <w:szCs w:val="22"/>
        </w:rPr>
        <w:t>.</w:t>
      </w:r>
    </w:p>
    <w:p w14:paraId="6DC0723B" w14:textId="77777777" w:rsidR="00546743" w:rsidRPr="00E4554A" w:rsidRDefault="00546743">
      <w:pPr>
        <w:ind w:left="567" w:right="1183"/>
        <w:rPr>
          <w:sz w:val="22"/>
          <w:szCs w:val="22"/>
        </w:rPr>
      </w:pPr>
    </w:p>
    <w:p w14:paraId="0AEB33DA" w14:textId="77777777" w:rsidR="00546743" w:rsidRPr="00E4554A" w:rsidRDefault="00DA2662">
      <w:pPr>
        <w:ind w:left="567" w:right="1183"/>
        <w:jc w:val="both"/>
        <w:rPr>
          <w:sz w:val="22"/>
          <w:szCs w:val="22"/>
        </w:rPr>
      </w:pPr>
      <w:r w:rsidRPr="00E4554A">
        <w:rPr>
          <w:rFonts w:ascii="Palatino Linotype" w:eastAsia="Palatino Linotype" w:hAnsi="Palatino Linotype" w:cs="Palatino Linotype"/>
          <w:b/>
          <w:i/>
          <w:sz w:val="22"/>
          <w:szCs w:val="22"/>
        </w:rPr>
        <w:t>Resoluciones:</w:t>
      </w:r>
    </w:p>
    <w:p w14:paraId="7C30F3C1" w14:textId="77777777" w:rsidR="00546743" w:rsidRPr="00E4554A" w:rsidRDefault="00DA2662">
      <w:pPr>
        <w:numPr>
          <w:ilvl w:val="0"/>
          <w:numId w:val="3"/>
        </w:numPr>
        <w:spacing w:after="160" w:line="259" w:lineRule="auto"/>
        <w:ind w:left="567" w:right="1183" w:hanging="141"/>
        <w:jc w:val="both"/>
        <w:rPr>
          <w:rFonts w:ascii="Palatino Linotype" w:eastAsia="Palatino Linotype" w:hAnsi="Palatino Linotype" w:cs="Palatino Linotype"/>
          <w:i/>
          <w:sz w:val="22"/>
          <w:szCs w:val="22"/>
        </w:rPr>
      </w:pPr>
      <w:r w:rsidRPr="00E4554A">
        <w:rPr>
          <w:rFonts w:ascii="Palatino Linotype" w:eastAsia="Palatino Linotype" w:hAnsi="Palatino Linotype" w:cs="Palatino Linotype"/>
          <w:b/>
          <w:i/>
          <w:sz w:val="22"/>
          <w:szCs w:val="22"/>
        </w:rPr>
        <w:t>RRD 0015/17.</w:t>
      </w:r>
      <w:r w:rsidRPr="00E4554A">
        <w:rPr>
          <w:rFonts w:ascii="Palatino Linotype" w:eastAsia="Palatino Linotype" w:hAnsi="Palatino Linotype" w:cs="Palatino Linotype"/>
          <w:i/>
          <w:sz w:val="22"/>
          <w:szCs w:val="22"/>
        </w:rPr>
        <w:t xml:space="preserve"> Instituto Mexicano del Seguro Social. 19 de abril de 2017. Por unanimidad. Comisionado Ponente Francisco Javier Acuña Llamas.</w:t>
      </w:r>
    </w:p>
    <w:p w14:paraId="7D0430D7" w14:textId="77777777" w:rsidR="00546743" w:rsidRPr="00E4554A" w:rsidRDefault="00DA2662">
      <w:pPr>
        <w:numPr>
          <w:ilvl w:val="0"/>
          <w:numId w:val="3"/>
        </w:numPr>
        <w:spacing w:after="160" w:line="259" w:lineRule="auto"/>
        <w:ind w:left="567" w:right="1183" w:hanging="141"/>
        <w:jc w:val="both"/>
        <w:rPr>
          <w:rFonts w:ascii="Palatino Linotype" w:eastAsia="Palatino Linotype" w:hAnsi="Palatino Linotype" w:cs="Palatino Linotype"/>
          <w:i/>
          <w:sz w:val="22"/>
          <w:szCs w:val="22"/>
        </w:rPr>
      </w:pPr>
      <w:r w:rsidRPr="00E4554A">
        <w:rPr>
          <w:rFonts w:ascii="Palatino Linotype" w:eastAsia="Palatino Linotype" w:hAnsi="Palatino Linotype" w:cs="Palatino Linotype"/>
          <w:b/>
          <w:i/>
          <w:sz w:val="22"/>
          <w:szCs w:val="22"/>
        </w:rPr>
        <w:t>RRD 0032/17.</w:t>
      </w:r>
      <w:r w:rsidRPr="00E4554A">
        <w:rPr>
          <w:rFonts w:ascii="Palatino Linotype" w:eastAsia="Palatino Linotype" w:hAnsi="Palatino Linotype" w:cs="Palatino Linotype"/>
          <w:i/>
          <w:sz w:val="22"/>
          <w:szCs w:val="22"/>
        </w:rPr>
        <w:t xml:space="preserve"> Servicio de Administración Tributaria. 26 de abril del 2017. Por unanimidad. Comisionada Ponente María Patricia </w:t>
      </w:r>
      <w:proofErr w:type="spellStart"/>
      <w:r w:rsidRPr="00E4554A">
        <w:rPr>
          <w:rFonts w:ascii="Palatino Linotype" w:eastAsia="Palatino Linotype" w:hAnsi="Palatino Linotype" w:cs="Palatino Linotype"/>
          <w:i/>
          <w:sz w:val="22"/>
          <w:szCs w:val="22"/>
        </w:rPr>
        <w:t>Kurczyn</w:t>
      </w:r>
      <w:proofErr w:type="spellEnd"/>
      <w:r w:rsidRPr="00E4554A">
        <w:rPr>
          <w:rFonts w:ascii="Palatino Linotype" w:eastAsia="Palatino Linotype" w:hAnsi="Palatino Linotype" w:cs="Palatino Linotype"/>
          <w:i/>
          <w:sz w:val="22"/>
          <w:szCs w:val="22"/>
        </w:rPr>
        <w:t xml:space="preserve"> Villalobos.</w:t>
      </w:r>
    </w:p>
    <w:p w14:paraId="24D2A084" w14:textId="77777777" w:rsidR="00546743" w:rsidRPr="00E4554A" w:rsidRDefault="00DA2662">
      <w:pPr>
        <w:ind w:left="567" w:right="1183"/>
        <w:jc w:val="both"/>
        <w:rPr>
          <w:sz w:val="22"/>
          <w:szCs w:val="22"/>
        </w:rPr>
      </w:pPr>
      <w:r w:rsidRPr="00E4554A">
        <w:rPr>
          <w:rFonts w:ascii="Palatino Linotype" w:eastAsia="Palatino Linotype" w:hAnsi="Palatino Linotype" w:cs="Palatino Linotype"/>
          <w:b/>
          <w:i/>
          <w:sz w:val="22"/>
          <w:szCs w:val="22"/>
        </w:rPr>
        <w:t>RRD 0053/17.</w:t>
      </w:r>
      <w:r w:rsidRPr="00E4554A">
        <w:rPr>
          <w:rFonts w:ascii="Palatino Linotype" w:eastAsia="Palatino Linotype" w:hAnsi="Palatino Linotype" w:cs="Palatino Linotype"/>
          <w:i/>
          <w:sz w:val="22"/>
          <w:szCs w:val="22"/>
        </w:rPr>
        <w:t xml:space="preserve"> Instituto Mexicano del Seguro Social. 17 de mayo de 2017. Por unanimidad. Comisionada Ponente María Patricia </w:t>
      </w:r>
      <w:proofErr w:type="spellStart"/>
      <w:r w:rsidRPr="00E4554A">
        <w:rPr>
          <w:rFonts w:ascii="Palatino Linotype" w:eastAsia="Palatino Linotype" w:hAnsi="Palatino Linotype" w:cs="Palatino Linotype"/>
          <w:i/>
          <w:sz w:val="22"/>
          <w:szCs w:val="22"/>
        </w:rPr>
        <w:t>Kurczyn</w:t>
      </w:r>
      <w:proofErr w:type="spellEnd"/>
      <w:r w:rsidRPr="00E4554A">
        <w:rPr>
          <w:rFonts w:ascii="Palatino Linotype" w:eastAsia="Palatino Linotype" w:hAnsi="Palatino Linotype" w:cs="Palatino Linotype"/>
          <w:i/>
          <w:sz w:val="22"/>
          <w:szCs w:val="22"/>
        </w:rPr>
        <w:t xml:space="preserve"> Villalobos.”</w:t>
      </w:r>
    </w:p>
    <w:p w14:paraId="3F64BDE5" w14:textId="77777777" w:rsidR="00546743" w:rsidRPr="00E4554A" w:rsidRDefault="00546743">
      <w:pPr>
        <w:rPr>
          <w:sz w:val="22"/>
          <w:szCs w:val="22"/>
        </w:rPr>
      </w:pPr>
    </w:p>
    <w:p w14:paraId="16D5E125" w14:textId="77777777" w:rsidR="00546743" w:rsidRPr="00E4554A" w:rsidRDefault="0054674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bookmarkStart w:id="5" w:name="_heading=h.65ozylym6152" w:colFirst="0" w:colLast="0"/>
      <w:bookmarkEnd w:id="5"/>
    </w:p>
    <w:p w14:paraId="262B11F3" w14:textId="77777777" w:rsidR="00546743" w:rsidRPr="00E4554A" w:rsidRDefault="00DA266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 xml:space="preserve">Finalmente, es de destacar el hecho de que desde la respuesta el </w:t>
      </w:r>
      <w:r w:rsidRPr="00E4554A">
        <w:rPr>
          <w:rFonts w:ascii="Palatino Linotype" w:eastAsia="Palatino Linotype" w:hAnsi="Palatino Linotype" w:cs="Palatino Linotype"/>
          <w:b/>
          <w:sz w:val="22"/>
          <w:szCs w:val="22"/>
        </w:rPr>
        <w:t>Sujeto Obligado</w:t>
      </w:r>
      <w:r w:rsidRPr="00E4554A">
        <w:rPr>
          <w:rFonts w:ascii="Palatino Linotype" w:eastAsia="Palatino Linotype" w:hAnsi="Palatino Linotype" w:cs="Palatino Linotype"/>
          <w:sz w:val="22"/>
          <w:szCs w:val="22"/>
        </w:rPr>
        <w:t xml:space="preserve">, indicó que proporcionaría la información a la que se pretende acceder previa acreditación de la identidad de la persona solicitante, se tiene </w:t>
      </w:r>
      <w:proofErr w:type="gramStart"/>
      <w:r w:rsidRPr="00E4554A">
        <w:rPr>
          <w:rFonts w:ascii="Palatino Linotype" w:eastAsia="Palatino Linotype" w:hAnsi="Palatino Linotype" w:cs="Palatino Linotype"/>
          <w:sz w:val="22"/>
          <w:szCs w:val="22"/>
        </w:rPr>
        <w:t>que</w:t>
      </w:r>
      <w:proofErr w:type="gramEnd"/>
      <w:r w:rsidRPr="00E4554A">
        <w:rPr>
          <w:rFonts w:ascii="Palatino Linotype" w:eastAsia="Palatino Linotype" w:hAnsi="Palatino Linotype" w:cs="Palatino Linotype"/>
          <w:sz w:val="22"/>
          <w:szCs w:val="22"/>
        </w:rPr>
        <w:t xml:space="preserve"> en todo momento, el Responsable o </w:t>
      </w:r>
      <w:r w:rsidRPr="00E4554A">
        <w:rPr>
          <w:rFonts w:ascii="Palatino Linotype" w:eastAsia="Palatino Linotype" w:hAnsi="Palatino Linotype" w:cs="Palatino Linotype"/>
          <w:b/>
          <w:sz w:val="22"/>
          <w:szCs w:val="22"/>
        </w:rPr>
        <w:t>Sujeto Obligado</w:t>
      </w:r>
      <w:r w:rsidRPr="00E4554A">
        <w:rPr>
          <w:rFonts w:ascii="Palatino Linotype" w:eastAsia="Palatino Linotype" w:hAnsi="Palatino Linotype" w:cs="Palatino Linotype"/>
          <w:sz w:val="22"/>
          <w:szCs w:val="22"/>
        </w:rPr>
        <w:t xml:space="preserve"> garantizó el acceso a datos personales de la particular, siguiendo las formalidades establecidas en la Ley de la materia.</w:t>
      </w:r>
    </w:p>
    <w:p w14:paraId="5D5C5205" w14:textId="77777777" w:rsidR="00546743" w:rsidRPr="00E4554A" w:rsidRDefault="00546743">
      <w:pPr>
        <w:spacing w:line="360" w:lineRule="auto"/>
        <w:rPr>
          <w:sz w:val="22"/>
          <w:szCs w:val="22"/>
        </w:rPr>
      </w:pPr>
    </w:p>
    <w:p w14:paraId="39C3733E" w14:textId="77777777" w:rsidR="00546743" w:rsidRPr="00E4554A" w:rsidRDefault="00DA2662">
      <w:pPr>
        <w:spacing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 xml:space="preserve">Por lo tanto, este Instituto colige que las razones o motivos de inconformidad del solicitante devienen </w:t>
      </w:r>
      <w:r w:rsidRPr="00E4554A">
        <w:rPr>
          <w:rFonts w:ascii="Palatino Linotype" w:eastAsia="Palatino Linotype" w:hAnsi="Palatino Linotype" w:cs="Palatino Linotype"/>
          <w:b/>
          <w:sz w:val="22"/>
          <w:szCs w:val="22"/>
        </w:rPr>
        <w:t>INFUNDADOS</w:t>
      </w:r>
      <w:r w:rsidRPr="00E4554A">
        <w:rPr>
          <w:rFonts w:ascii="Palatino Linotype" w:eastAsia="Palatino Linotype" w:hAnsi="Palatino Linotype" w:cs="Palatino Linotype"/>
          <w:sz w:val="22"/>
          <w:szCs w:val="22"/>
        </w:rPr>
        <w:t xml:space="preserve">, </w:t>
      </w:r>
      <w:r w:rsidRPr="00E4554A">
        <w:rPr>
          <w:rFonts w:ascii="Palatino Linotype" w:eastAsia="Palatino Linotype" w:hAnsi="Palatino Linotype" w:cs="Palatino Linotype"/>
          <w:b/>
          <w:sz w:val="22"/>
          <w:szCs w:val="22"/>
        </w:rPr>
        <w:t xml:space="preserve">pues el Sujeto Obligado no negó el acceso a sus datos personales, puesto que únicamente solicitó acreditar la identidad del particular, a fin de otorgar la información correspondiente y conforme a la modalidad elegida por el </w:t>
      </w:r>
      <w:r w:rsidRPr="00E4554A">
        <w:rPr>
          <w:rFonts w:ascii="Palatino Linotype" w:eastAsia="Palatino Linotype" w:hAnsi="Palatino Linotype" w:cs="Palatino Linotype"/>
          <w:b/>
          <w:sz w:val="22"/>
          <w:szCs w:val="22"/>
        </w:rPr>
        <w:lastRenderedPageBreak/>
        <w:t>Recurrente,</w:t>
      </w:r>
      <w:r w:rsidRPr="00E4554A">
        <w:rPr>
          <w:rFonts w:ascii="Palatino Linotype" w:eastAsia="Palatino Linotype" w:hAnsi="Palatino Linotype" w:cs="Palatino Linotype"/>
          <w:sz w:val="22"/>
          <w:szCs w:val="22"/>
        </w:rPr>
        <w:t xml:space="preserve"> así las cosas, este Organismo Garante colige que la solicitud de acceso a datos personales antes referida fue atendida de conformidad a lo dispuesto en la Ley de Protección de Datos Personales en Posesión de Sujetos Obligados del Estado de México y Municipios, </w:t>
      </w:r>
      <w:r w:rsidRPr="00E4554A">
        <w:rPr>
          <w:rFonts w:ascii="Palatino Linotype" w:eastAsia="Palatino Linotype" w:hAnsi="Palatino Linotype" w:cs="Palatino Linotype"/>
          <w:b/>
          <w:sz w:val="22"/>
          <w:szCs w:val="22"/>
        </w:rPr>
        <w:t>pues únicamente basta que el Particular se presente en las oficinas indicadas por el Sujeto Obligado a fin de tener por acredita su identidad, para posterior a ello, se le haga entrega de los documentos solicitados;</w:t>
      </w:r>
      <w:r w:rsidRPr="00E4554A">
        <w:rPr>
          <w:rFonts w:ascii="Palatino Linotype" w:eastAsia="Palatino Linotype" w:hAnsi="Palatino Linotype" w:cs="Palatino Linotype"/>
          <w:sz w:val="22"/>
          <w:szCs w:val="22"/>
        </w:rPr>
        <w:t xml:space="preserve"> en consecuencia, este Instituto no advierte mayores elementos para emitir en un sentido diverso la Presente, en el entendido que el ejercicio de los Derechos ARCO quedó colmado con el pronunciamiento contenido en el expediente electrónico en el que se actúa.</w:t>
      </w:r>
    </w:p>
    <w:p w14:paraId="1A28DACE" w14:textId="77777777" w:rsidR="00546743" w:rsidRPr="00E4554A" w:rsidRDefault="0054674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bookmarkStart w:id="6" w:name="_heading=h.iafw6xyohxni" w:colFirst="0" w:colLast="0"/>
      <w:bookmarkEnd w:id="6"/>
    </w:p>
    <w:p w14:paraId="2C5EDD0A" w14:textId="77777777" w:rsidR="00546743" w:rsidRPr="00E4554A" w:rsidRDefault="00DA266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E4554A">
        <w:rPr>
          <w:rFonts w:ascii="Palatino Linotype" w:eastAsia="Palatino Linotype" w:hAnsi="Palatino Linotype" w:cs="Palatino Linotype"/>
          <w:sz w:val="22"/>
          <w:szCs w:val="22"/>
        </w:rPr>
        <w:t xml:space="preserve">Por lo tanto, derivado del análisis a las constancias que conforman el expediente electrónico, este Organismo determina </w:t>
      </w:r>
      <w:r w:rsidRPr="00E4554A">
        <w:rPr>
          <w:rFonts w:ascii="Palatino Linotype" w:eastAsia="Palatino Linotype" w:hAnsi="Palatino Linotype" w:cs="Palatino Linotype"/>
          <w:b/>
          <w:sz w:val="22"/>
          <w:szCs w:val="22"/>
        </w:rPr>
        <w:t>CONFIRMAR</w:t>
      </w:r>
      <w:r w:rsidRPr="00E4554A">
        <w:rPr>
          <w:rFonts w:ascii="Palatino Linotype" w:eastAsia="Palatino Linotype" w:hAnsi="Palatino Linotype" w:cs="Palatino Linotype"/>
          <w:sz w:val="22"/>
          <w:szCs w:val="22"/>
        </w:rPr>
        <w:t xml:space="preserve"> la respuesta del </w:t>
      </w:r>
      <w:r w:rsidRPr="00E4554A">
        <w:rPr>
          <w:rFonts w:ascii="Palatino Linotype" w:eastAsia="Palatino Linotype" w:hAnsi="Palatino Linotype" w:cs="Palatino Linotype"/>
          <w:b/>
          <w:sz w:val="22"/>
          <w:szCs w:val="22"/>
        </w:rPr>
        <w:t>Sujeto Obligado.</w:t>
      </w:r>
    </w:p>
    <w:p w14:paraId="4E52980E" w14:textId="77777777" w:rsidR="00546743" w:rsidRPr="00E4554A" w:rsidRDefault="00DA2662">
      <w:pPr>
        <w:spacing w:before="240" w:after="240" w:line="360" w:lineRule="auto"/>
        <w:jc w:val="both"/>
        <w:rPr>
          <w:rFonts w:ascii="Palatino Linotype" w:eastAsia="Palatino Linotype" w:hAnsi="Palatino Linotype" w:cs="Palatino Linotype"/>
          <w:sz w:val="22"/>
          <w:szCs w:val="22"/>
        </w:rPr>
      </w:pPr>
      <w:r w:rsidRPr="00E4554A">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p>
    <w:p w14:paraId="51A03F9B" w14:textId="77777777" w:rsidR="00546743" w:rsidRPr="00E4554A" w:rsidRDefault="00DA2662">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E4554A">
        <w:rPr>
          <w:rFonts w:ascii="Palatino Linotype" w:eastAsia="Palatino Linotype" w:hAnsi="Palatino Linotype" w:cs="Palatino Linotype"/>
          <w:b/>
          <w:sz w:val="22"/>
          <w:szCs w:val="22"/>
        </w:rPr>
        <w:t>III. R E S U E L V E</w:t>
      </w:r>
    </w:p>
    <w:p w14:paraId="0BB4F414" w14:textId="77777777" w:rsidR="00546743" w:rsidRPr="00E4554A" w:rsidRDefault="00DA2662">
      <w:pPr>
        <w:spacing w:line="360" w:lineRule="auto"/>
        <w:jc w:val="both"/>
        <w:rPr>
          <w:sz w:val="22"/>
          <w:szCs w:val="22"/>
        </w:rPr>
      </w:pPr>
      <w:bookmarkStart w:id="8" w:name="_heading=h.1fob9te" w:colFirst="0" w:colLast="0"/>
      <w:bookmarkEnd w:id="8"/>
      <w:r w:rsidRPr="00E4554A">
        <w:rPr>
          <w:rFonts w:ascii="Palatino Linotype" w:eastAsia="Palatino Linotype" w:hAnsi="Palatino Linotype" w:cs="Palatino Linotype"/>
          <w:b/>
          <w:sz w:val="22"/>
          <w:szCs w:val="22"/>
        </w:rPr>
        <w:t xml:space="preserve">Primero. </w:t>
      </w:r>
      <w:r w:rsidRPr="00E4554A">
        <w:rPr>
          <w:rFonts w:ascii="Palatino Linotype" w:eastAsia="Palatino Linotype" w:hAnsi="Palatino Linotype" w:cs="Palatino Linotype"/>
          <w:sz w:val="22"/>
          <w:szCs w:val="22"/>
        </w:rPr>
        <w:t>Resultan</w:t>
      </w:r>
      <w:r w:rsidRPr="00E4554A">
        <w:rPr>
          <w:rFonts w:ascii="Palatino Linotype" w:eastAsia="Palatino Linotype" w:hAnsi="Palatino Linotype" w:cs="Palatino Linotype"/>
          <w:b/>
          <w:sz w:val="22"/>
          <w:szCs w:val="22"/>
        </w:rPr>
        <w:t xml:space="preserve"> infundados</w:t>
      </w:r>
      <w:r w:rsidRPr="00E4554A">
        <w:rPr>
          <w:rFonts w:ascii="Palatino Linotype" w:eastAsia="Palatino Linotype" w:hAnsi="Palatino Linotype" w:cs="Palatino Linotype"/>
          <w:sz w:val="22"/>
          <w:szCs w:val="22"/>
        </w:rPr>
        <w:t xml:space="preserve"> los motivos de inconformidad hechos valer por la parte </w:t>
      </w:r>
      <w:r w:rsidRPr="00E4554A">
        <w:rPr>
          <w:rFonts w:ascii="Palatino Linotype" w:eastAsia="Palatino Linotype" w:hAnsi="Palatino Linotype" w:cs="Palatino Linotype"/>
          <w:b/>
          <w:sz w:val="22"/>
          <w:szCs w:val="22"/>
        </w:rPr>
        <w:t xml:space="preserve">Recurrente </w:t>
      </w:r>
      <w:r w:rsidRPr="00E4554A">
        <w:rPr>
          <w:rFonts w:ascii="Palatino Linotype" w:eastAsia="Palatino Linotype" w:hAnsi="Palatino Linotype" w:cs="Palatino Linotype"/>
          <w:sz w:val="22"/>
          <w:szCs w:val="22"/>
        </w:rPr>
        <w:t xml:space="preserve">en el recurso de revisión </w:t>
      </w:r>
      <w:r w:rsidRPr="00E4554A">
        <w:rPr>
          <w:rFonts w:ascii="Palatino Linotype" w:eastAsia="Palatino Linotype" w:hAnsi="Palatino Linotype" w:cs="Palatino Linotype"/>
          <w:b/>
          <w:sz w:val="22"/>
          <w:szCs w:val="22"/>
        </w:rPr>
        <w:t>04664/INFOEM/AD/RR/2024</w:t>
      </w:r>
      <w:r w:rsidRPr="00E4554A">
        <w:rPr>
          <w:rFonts w:ascii="Palatino Linotype" w:eastAsia="Palatino Linotype" w:hAnsi="Palatino Linotype" w:cs="Palatino Linotype"/>
          <w:sz w:val="22"/>
          <w:szCs w:val="22"/>
        </w:rPr>
        <w:t xml:space="preserve">; por lo que, en términos de los argumentos señalados en el </w:t>
      </w:r>
      <w:r w:rsidRPr="00E4554A">
        <w:rPr>
          <w:rFonts w:ascii="Palatino Linotype" w:eastAsia="Palatino Linotype" w:hAnsi="Palatino Linotype" w:cs="Palatino Linotype"/>
          <w:b/>
          <w:sz w:val="22"/>
          <w:szCs w:val="22"/>
        </w:rPr>
        <w:t>Considerando Tercero</w:t>
      </w:r>
      <w:r w:rsidRPr="00E4554A">
        <w:rPr>
          <w:rFonts w:ascii="Palatino Linotype" w:eastAsia="Palatino Linotype" w:hAnsi="Palatino Linotype" w:cs="Palatino Linotype"/>
          <w:sz w:val="22"/>
          <w:szCs w:val="22"/>
        </w:rPr>
        <w:t xml:space="preserve">, se </w:t>
      </w:r>
      <w:r w:rsidRPr="00E4554A">
        <w:rPr>
          <w:rFonts w:ascii="Palatino Linotype" w:eastAsia="Palatino Linotype" w:hAnsi="Palatino Linotype" w:cs="Palatino Linotype"/>
          <w:b/>
          <w:sz w:val="22"/>
          <w:szCs w:val="22"/>
        </w:rPr>
        <w:t>CONFIRMA</w:t>
      </w:r>
      <w:r w:rsidRPr="00E4554A">
        <w:rPr>
          <w:rFonts w:ascii="Palatino Linotype" w:eastAsia="Palatino Linotype" w:hAnsi="Palatino Linotype" w:cs="Palatino Linotype"/>
          <w:sz w:val="22"/>
          <w:szCs w:val="22"/>
        </w:rPr>
        <w:t xml:space="preserve"> la respuesta emitida por el </w:t>
      </w:r>
      <w:r w:rsidRPr="00E4554A">
        <w:rPr>
          <w:rFonts w:ascii="Palatino Linotype" w:eastAsia="Palatino Linotype" w:hAnsi="Palatino Linotype" w:cs="Palatino Linotype"/>
          <w:b/>
          <w:sz w:val="22"/>
          <w:szCs w:val="22"/>
        </w:rPr>
        <w:t>Sujeto Obligado.</w:t>
      </w:r>
    </w:p>
    <w:p w14:paraId="380463C8" w14:textId="77777777" w:rsidR="00546743" w:rsidRPr="00E4554A" w:rsidRDefault="00546743">
      <w:pPr>
        <w:spacing w:line="360" w:lineRule="auto"/>
        <w:jc w:val="both"/>
        <w:rPr>
          <w:rFonts w:ascii="Palatino Linotype" w:eastAsia="Palatino Linotype" w:hAnsi="Palatino Linotype" w:cs="Palatino Linotype"/>
          <w:b/>
          <w:sz w:val="22"/>
          <w:szCs w:val="22"/>
        </w:rPr>
      </w:pPr>
      <w:bookmarkStart w:id="9" w:name="_heading=h.4d34og8" w:colFirst="0" w:colLast="0"/>
      <w:bookmarkEnd w:id="9"/>
    </w:p>
    <w:p w14:paraId="1B74B232" w14:textId="77777777" w:rsidR="00546743" w:rsidRPr="00E4554A" w:rsidRDefault="00DA2662">
      <w:pPr>
        <w:spacing w:line="360" w:lineRule="auto"/>
        <w:jc w:val="both"/>
        <w:rPr>
          <w:sz w:val="22"/>
          <w:szCs w:val="22"/>
        </w:rPr>
      </w:pPr>
      <w:r w:rsidRPr="00E4554A">
        <w:rPr>
          <w:rFonts w:ascii="Palatino Linotype" w:eastAsia="Palatino Linotype" w:hAnsi="Palatino Linotype" w:cs="Palatino Linotype"/>
          <w:b/>
          <w:sz w:val="22"/>
          <w:szCs w:val="22"/>
        </w:rPr>
        <w:t>Segundo</w:t>
      </w:r>
      <w:r w:rsidRPr="00E4554A">
        <w:rPr>
          <w:rFonts w:ascii="Palatino Linotype" w:eastAsia="Palatino Linotype" w:hAnsi="Palatino Linotype" w:cs="Palatino Linotype"/>
          <w:sz w:val="22"/>
          <w:szCs w:val="22"/>
        </w:rPr>
        <w:t xml:space="preserve">. Notifíquese, vía </w:t>
      </w:r>
      <w:r w:rsidRPr="00E4554A">
        <w:rPr>
          <w:rFonts w:ascii="Palatino Linotype" w:eastAsia="Palatino Linotype" w:hAnsi="Palatino Linotype" w:cs="Palatino Linotype"/>
          <w:b/>
          <w:sz w:val="22"/>
          <w:szCs w:val="22"/>
        </w:rPr>
        <w:t>SARCOEM</w:t>
      </w:r>
      <w:r w:rsidRPr="00E4554A">
        <w:rPr>
          <w:rFonts w:ascii="Palatino Linotype" w:eastAsia="Palatino Linotype" w:hAnsi="Palatino Linotype" w:cs="Palatino Linotype"/>
          <w:sz w:val="22"/>
          <w:szCs w:val="22"/>
        </w:rPr>
        <w:t xml:space="preserve">, al Titular de la Unidad de Transparencia del </w:t>
      </w:r>
      <w:r w:rsidRPr="00E4554A">
        <w:rPr>
          <w:rFonts w:ascii="Palatino Linotype" w:eastAsia="Palatino Linotype" w:hAnsi="Palatino Linotype" w:cs="Palatino Linotype"/>
          <w:b/>
          <w:sz w:val="22"/>
          <w:szCs w:val="22"/>
        </w:rPr>
        <w:t>Sujeto Obligado</w:t>
      </w:r>
      <w:r w:rsidRPr="00E4554A">
        <w:rPr>
          <w:rFonts w:ascii="Palatino Linotype" w:eastAsia="Palatino Linotype" w:hAnsi="Palatino Linotype" w:cs="Palatino Linotype"/>
          <w:sz w:val="22"/>
          <w:szCs w:val="22"/>
        </w:rPr>
        <w:t>, la presente resolución para su conocimiento.</w:t>
      </w:r>
    </w:p>
    <w:p w14:paraId="66E4E707" w14:textId="77777777" w:rsidR="00546743" w:rsidRPr="00E4554A" w:rsidRDefault="00546743">
      <w:pPr>
        <w:spacing w:line="360" w:lineRule="auto"/>
        <w:rPr>
          <w:sz w:val="22"/>
          <w:szCs w:val="22"/>
        </w:rPr>
      </w:pPr>
    </w:p>
    <w:p w14:paraId="767FE097" w14:textId="77777777" w:rsidR="00546743" w:rsidRPr="00E4554A" w:rsidRDefault="00DA2662">
      <w:pPr>
        <w:spacing w:line="360" w:lineRule="auto"/>
        <w:jc w:val="both"/>
        <w:rPr>
          <w:rFonts w:ascii="Palatino Linotype" w:eastAsia="Palatino Linotype" w:hAnsi="Palatino Linotype" w:cs="Palatino Linotype"/>
          <w:sz w:val="22"/>
          <w:szCs w:val="22"/>
        </w:rPr>
      </w:pPr>
      <w:bookmarkStart w:id="10" w:name="_heading=h.2et92p0" w:colFirst="0" w:colLast="0"/>
      <w:bookmarkEnd w:id="10"/>
      <w:r w:rsidRPr="00E4554A">
        <w:rPr>
          <w:rFonts w:ascii="Palatino Linotype" w:eastAsia="Palatino Linotype" w:hAnsi="Palatino Linotype" w:cs="Palatino Linotype"/>
          <w:b/>
          <w:sz w:val="22"/>
          <w:szCs w:val="22"/>
        </w:rPr>
        <w:t>Tercero.  Notifíquese</w:t>
      </w:r>
      <w:r w:rsidRPr="00E4554A">
        <w:rPr>
          <w:rFonts w:ascii="Palatino Linotype" w:eastAsia="Palatino Linotype" w:hAnsi="Palatino Linotype" w:cs="Palatino Linotype"/>
          <w:sz w:val="22"/>
          <w:szCs w:val="22"/>
        </w:rPr>
        <w:t xml:space="preserve"> vía </w:t>
      </w:r>
      <w:r w:rsidRPr="00E4554A">
        <w:rPr>
          <w:rFonts w:ascii="Palatino Linotype" w:eastAsia="Palatino Linotype" w:hAnsi="Palatino Linotype" w:cs="Palatino Linotype"/>
          <w:b/>
          <w:sz w:val="22"/>
          <w:szCs w:val="22"/>
        </w:rPr>
        <w:t xml:space="preserve">SARCOEM, </w:t>
      </w:r>
      <w:r w:rsidRPr="00E4554A">
        <w:rPr>
          <w:rFonts w:ascii="Palatino Linotype" w:eastAsia="Palatino Linotype" w:hAnsi="Palatino Linotype" w:cs="Palatino Linotype"/>
          <w:sz w:val="22"/>
          <w:szCs w:val="22"/>
        </w:rPr>
        <w:t xml:space="preserve">a </w:t>
      </w:r>
      <w:r w:rsidRPr="00E4554A">
        <w:rPr>
          <w:rFonts w:ascii="Palatino Linotype" w:eastAsia="Palatino Linotype" w:hAnsi="Palatino Linotype" w:cs="Palatino Linotype"/>
          <w:b/>
          <w:sz w:val="22"/>
          <w:szCs w:val="22"/>
        </w:rPr>
        <w:t>la parte</w:t>
      </w:r>
      <w:r w:rsidRPr="00E4554A">
        <w:rPr>
          <w:rFonts w:ascii="Palatino Linotype" w:eastAsia="Palatino Linotype" w:hAnsi="Palatino Linotype" w:cs="Palatino Linotype"/>
          <w:sz w:val="22"/>
          <w:szCs w:val="22"/>
        </w:rPr>
        <w:t xml:space="preserve"> </w:t>
      </w:r>
      <w:r w:rsidRPr="00E4554A">
        <w:rPr>
          <w:rFonts w:ascii="Palatino Linotype" w:eastAsia="Palatino Linotype" w:hAnsi="Palatino Linotype" w:cs="Palatino Linotype"/>
          <w:b/>
          <w:sz w:val="22"/>
          <w:szCs w:val="22"/>
        </w:rPr>
        <w:t>Recurrente</w:t>
      </w:r>
      <w:r w:rsidRPr="00E4554A">
        <w:rPr>
          <w:rFonts w:ascii="Palatino Linotype" w:eastAsia="Palatino Linotype" w:hAnsi="Palatino Linotype" w:cs="Palatino Linotype"/>
          <w:sz w:val="22"/>
          <w:szCs w:val="22"/>
        </w:rPr>
        <w:t xml:space="preserve"> la presente resolución, así como que de conformidad con lo establecido en el artículo 142 de la Ley de Protección de Datos Personales en Posesión de Sujetos Obligados del Estado de México y Municipios, podrá promover el Juicio de Amparo en los términos de las leyes aplicables.</w:t>
      </w:r>
    </w:p>
    <w:p w14:paraId="22D7F406"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51B944B3" w14:textId="77777777" w:rsidR="00546743" w:rsidRPr="00E4554A" w:rsidRDefault="00DA2662">
      <w:pPr>
        <w:spacing w:line="360" w:lineRule="auto"/>
        <w:jc w:val="both"/>
        <w:rPr>
          <w:rFonts w:ascii="Palatino Linotype" w:eastAsia="Palatino Linotype" w:hAnsi="Palatino Linotype" w:cs="Palatino Linotype"/>
          <w:sz w:val="22"/>
          <w:szCs w:val="22"/>
        </w:rPr>
        <w:sectPr w:rsidR="00546743" w:rsidRPr="00E4554A">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pPr>
      <w:r w:rsidRPr="00E4554A">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14:paraId="4B8D5B8C"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08FDDF82" w14:textId="77777777" w:rsidR="00546743" w:rsidRPr="00E4554A" w:rsidRDefault="00546743">
      <w:pPr>
        <w:rPr>
          <w:rFonts w:ascii="Palatino Linotype" w:eastAsia="Palatino Linotype" w:hAnsi="Palatino Linotype" w:cs="Palatino Linotype"/>
          <w:sz w:val="22"/>
          <w:szCs w:val="22"/>
        </w:rPr>
      </w:pPr>
    </w:p>
    <w:p w14:paraId="0E7422F2" w14:textId="77777777" w:rsidR="00546743" w:rsidRPr="00E4554A" w:rsidRDefault="00546743">
      <w:pPr>
        <w:rPr>
          <w:rFonts w:ascii="Palatino Linotype" w:eastAsia="Palatino Linotype" w:hAnsi="Palatino Linotype" w:cs="Palatino Linotype"/>
          <w:sz w:val="22"/>
          <w:szCs w:val="22"/>
        </w:rPr>
      </w:pPr>
    </w:p>
    <w:p w14:paraId="186D518B" w14:textId="77777777" w:rsidR="00546743" w:rsidRPr="00E4554A" w:rsidRDefault="00546743">
      <w:pPr>
        <w:rPr>
          <w:rFonts w:ascii="Palatino Linotype" w:eastAsia="Palatino Linotype" w:hAnsi="Palatino Linotype" w:cs="Palatino Linotype"/>
          <w:sz w:val="22"/>
          <w:szCs w:val="22"/>
        </w:rPr>
      </w:pPr>
    </w:p>
    <w:p w14:paraId="34DDFABE" w14:textId="77777777" w:rsidR="00546743" w:rsidRPr="00E4554A" w:rsidRDefault="00546743">
      <w:pPr>
        <w:rPr>
          <w:rFonts w:ascii="Palatino Linotype" w:eastAsia="Palatino Linotype" w:hAnsi="Palatino Linotype" w:cs="Palatino Linotype"/>
          <w:sz w:val="22"/>
          <w:szCs w:val="22"/>
        </w:rPr>
      </w:pPr>
    </w:p>
    <w:p w14:paraId="42E91C2C" w14:textId="77777777" w:rsidR="00546743" w:rsidRPr="00E4554A" w:rsidRDefault="00546743">
      <w:pPr>
        <w:rPr>
          <w:rFonts w:ascii="Palatino Linotype" w:eastAsia="Palatino Linotype" w:hAnsi="Palatino Linotype" w:cs="Palatino Linotype"/>
          <w:sz w:val="22"/>
          <w:szCs w:val="22"/>
        </w:rPr>
      </w:pPr>
    </w:p>
    <w:p w14:paraId="03EA92F6" w14:textId="77777777" w:rsidR="00546743" w:rsidRPr="00E4554A" w:rsidRDefault="00546743">
      <w:pPr>
        <w:rPr>
          <w:rFonts w:ascii="Palatino Linotype" w:eastAsia="Palatino Linotype" w:hAnsi="Palatino Linotype" w:cs="Palatino Linotype"/>
          <w:sz w:val="22"/>
          <w:szCs w:val="22"/>
        </w:rPr>
      </w:pPr>
    </w:p>
    <w:p w14:paraId="5914AC13" w14:textId="77777777" w:rsidR="00546743" w:rsidRPr="00E4554A" w:rsidRDefault="00546743">
      <w:pPr>
        <w:rPr>
          <w:rFonts w:ascii="Palatino Linotype" w:eastAsia="Palatino Linotype" w:hAnsi="Palatino Linotype" w:cs="Palatino Linotype"/>
          <w:sz w:val="22"/>
          <w:szCs w:val="22"/>
        </w:rPr>
      </w:pPr>
    </w:p>
    <w:p w14:paraId="091A4466" w14:textId="77777777" w:rsidR="00546743" w:rsidRPr="00E4554A" w:rsidRDefault="00546743">
      <w:pPr>
        <w:rPr>
          <w:rFonts w:ascii="Palatino Linotype" w:eastAsia="Palatino Linotype" w:hAnsi="Palatino Linotype" w:cs="Palatino Linotype"/>
          <w:sz w:val="22"/>
          <w:szCs w:val="22"/>
        </w:rPr>
      </w:pPr>
    </w:p>
    <w:p w14:paraId="4FBEBB52" w14:textId="77777777" w:rsidR="00546743" w:rsidRPr="00E4554A" w:rsidRDefault="00546743">
      <w:pPr>
        <w:rPr>
          <w:rFonts w:ascii="Palatino Linotype" w:eastAsia="Palatino Linotype" w:hAnsi="Palatino Linotype" w:cs="Palatino Linotype"/>
          <w:sz w:val="22"/>
          <w:szCs w:val="22"/>
        </w:rPr>
      </w:pPr>
    </w:p>
    <w:p w14:paraId="63251074" w14:textId="77777777" w:rsidR="00546743" w:rsidRPr="00E4554A" w:rsidRDefault="00546743">
      <w:pPr>
        <w:rPr>
          <w:rFonts w:ascii="Palatino Linotype" w:eastAsia="Palatino Linotype" w:hAnsi="Palatino Linotype" w:cs="Palatino Linotype"/>
          <w:sz w:val="22"/>
          <w:szCs w:val="22"/>
        </w:rPr>
      </w:pPr>
    </w:p>
    <w:p w14:paraId="1FF51FEA" w14:textId="77777777" w:rsidR="00546743" w:rsidRPr="00E4554A" w:rsidRDefault="00546743">
      <w:pPr>
        <w:spacing w:line="360" w:lineRule="auto"/>
        <w:jc w:val="both"/>
        <w:rPr>
          <w:rFonts w:ascii="Palatino Linotype" w:eastAsia="Palatino Linotype" w:hAnsi="Palatino Linotype" w:cs="Palatino Linotype"/>
          <w:sz w:val="22"/>
          <w:szCs w:val="22"/>
        </w:rPr>
      </w:pPr>
      <w:bookmarkStart w:id="11" w:name="_heading=h.3rdcrjn" w:colFirst="0" w:colLast="0"/>
      <w:bookmarkEnd w:id="11"/>
    </w:p>
    <w:p w14:paraId="19D60B75"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43824ADD" w14:textId="77777777" w:rsidR="00546743" w:rsidRPr="00E4554A" w:rsidRDefault="00546743">
      <w:pPr>
        <w:spacing w:line="360" w:lineRule="auto"/>
        <w:jc w:val="both"/>
        <w:rPr>
          <w:rFonts w:ascii="Palatino Linotype" w:eastAsia="Palatino Linotype" w:hAnsi="Palatino Linotype" w:cs="Palatino Linotype"/>
          <w:sz w:val="22"/>
          <w:szCs w:val="22"/>
        </w:rPr>
      </w:pPr>
    </w:p>
    <w:p w14:paraId="787EE56F" w14:textId="77777777" w:rsidR="00546743" w:rsidRPr="00E4554A" w:rsidRDefault="00546743">
      <w:pPr>
        <w:spacing w:line="360" w:lineRule="auto"/>
        <w:jc w:val="both"/>
        <w:rPr>
          <w:rFonts w:ascii="Palatino Linotype" w:eastAsia="Palatino Linotype" w:hAnsi="Palatino Linotype" w:cs="Palatino Linotype"/>
          <w:sz w:val="22"/>
          <w:szCs w:val="22"/>
        </w:rPr>
      </w:pPr>
      <w:bookmarkStart w:id="12" w:name="_heading=h.1t3h5sf" w:colFirst="0" w:colLast="0"/>
      <w:bookmarkEnd w:id="12"/>
    </w:p>
    <w:p w14:paraId="3734DBC5" w14:textId="77777777" w:rsidR="00546743" w:rsidRPr="00E4554A" w:rsidRDefault="00546743">
      <w:pPr>
        <w:tabs>
          <w:tab w:val="left" w:pos="6645"/>
        </w:tabs>
        <w:spacing w:line="360" w:lineRule="auto"/>
        <w:jc w:val="both"/>
        <w:rPr>
          <w:rFonts w:ascii="Palatino Linotype" w:eastAsia="Palatino Linotype" w:hAnsi="Palatino Linotype" w:cs="Palatino Linotype"/>
          <w:sz w:val="22"/>
          <w:szCs w:val="22"/>
        </w:rPr>
      </w:pPr>
    </w:p>
    <w:p w14:paraId="01DFE591" w14:textId="77777777" w:rsidR="00546743" w:rsidRPr="00E4554A" w:rsidRDefault="00546743">
      <w:pPr>
        <w:tabs>
          <w:tab w:val="left" w:pos="6645"/>
        </w:tabs>
        <w:spacing w:line="360" w:lineRule="auto"/>
        <w:jc w:val="both"/>
        <w:rPr>
          <w:rFonts w:ascii="Palatino Linotype" w:eastAsia="Palatino Linotype" w:hAnsi="Palatino Linotype" w:cs="Palatino Linotype"/>
          <w:sz w:val="22"/>
          <w:szCs w:val="22"/>
        </w:rPr>
      </w:pPr>
    </w:p>
    <w:sectPr w:rsidR="00546743" w:rsidRPr="00E4554A">
      <w:headerReference w:type="first" r:id="rId1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3C4F6" w14:textId="77777777" w:rsidR="00596184" w:rsidRDefault="00596184">
      <w:r>
        <w:separator/>
      </w:r>
    </w:p>
  </w:endnote>
  <w:endnote w:type="continuationSeparator" w:id="0">
    <w:p w14:paraId="035C33B5" w14:textId="77777777" w:rsidR="00596184" w:rsidRDefault="0059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51AF2" w14:textId="77777777" w:rsidR="00546743" w:rsidRDefault="00DA266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E3EF1">
      <w:rPr>
        <w:rFonts w:ascii="Palatino Linotype" w:eastAsia="Palatino Linotype" w:hAnsi="Palatino Linotype" w:cs="Palatino Linotype"/>
        <w:b/>
        <w:noProof/>
        <w:color w:val="000000"/>
        <w:sz w:val="20"/>
        <w:szCs w:val="20"/>
      </w:rPr>
      <w:t>12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E3EF1">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40876498" w14:textId="77777777" w:rsidR="00546743" w:rsidRDefault="0054674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A1ED" w14:textId="77777777" w:rsidR="00546743" w:rsidRDefault="00E4554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Página 27</w:t>
    </w:r>
    <w:r w:rsidR="00DA2662">
      <w:rPr>
        <w:rFonts w:ascii="Palatino Linotype" w:eastAsia="Palatino Linotype" w:hAnsi="Palatino Linotype" w:cs="Palatino Linotype"/>
        <w:color w:val="000000"/>
        <w:sz w:val="20"/>
        <w:szCs w:val="20"/>
      </w:rPr>
      <w:t xml:space="preserve"> de </w:t>
    </w:r>
    <w:r w:rsidR="00DA2662">
      <w:rPr>
        <w:rFonts w:ascii="Palatino Linotype" w:eastAsia="Palatino Linotype" w:hAnsi="Palatino Linotype" w:cs="Palatino Linotype"/>
        <w:b/>
        <w:color w:val="000000"/>
        <w:sz w:val="20"/>
        <w:szCs w:val="20"/>
      </w:rPr>
      <w:fldChar w:fldCharType="begin"/>
    </w:r>
    <w:r w:rsidR="00DA2662">
      <w:rPr>
        <w:rFonts w:ascii="Palatino Linotype" w:eastAsia="Palatino Linotype" w:hAnsi="Palatino Linotype" w:cs="Palatino Linotype"/>
        <w:b/>
        <w:color w:val="000000"/>
        <w:sz w:val="20"/>
        <w:szCs w:val="20"/>
      </w:rPr>
      <w:instrText>NUMPAGES</w:instrText>
    </w:r>
    <w:r w:rsidR="00DA2662">
      <w:rPr>
        <w:rFonts w:ascii="Palatino Linotype" w:eastAsia="Palatino Linotype" w:hAnsi="Palatino Linotype" w:cs="Palatino Linotype"/>
        <w:b/>
        <w:color w:val="000000"/>
        <w:sz w:val="20"/>
        <w:szCs w:val="20"/>
      </w:rPr>
      <w:fldChar w:fldCharType="separate"/>
    </w:r>
    <w:r w:rsidR="004E3EF1">
      <w:rPr>
        <w:rFonts w:ascii="Palatino Linotype" w:eastAsia="Palatino Linotype" w:hAnsi="Palatino Linotype" w:cs="Palatino Linotype"/>
        <w:b/>
        <w:noProof/>
        <w:color w:val="000000"/>
        <w:sz w:val="20"/>
        <w:szCs w:val="20"/>
      </w:rPr>
      <w:t>27</w:t>
    </w:r>
    <w:r w:rsidR="00DA2662">
      <w:rPr>
        <w:rFonts w:ascii="Palatino Linotype" w:eastAsia="Palatino Linotype" w:hAnsi="Palatino Linotype" w:cs="Palatino Linotype"/>
        <w:b/>
        <w:color w:val="000000"/>
        <w:sz w:val="20"/>
        <w:szCs w:val="20"/>
      </w:rPr>
      <w:fldChar w:fldCharType="end"/>
    </w:r>
  </w:p>
  <w:p w14:paraId="095CD4A5" w14:textId="77777777" w:rsidR="00546743" w:rsidRDefault="0054674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5BF82" w14:textId="77777777" w:rsidR="00596184" w:rsidRDefault="00596184">
      <w:r>
        <w:separator/>
      </w:r>
    </w:p>
  </w:footnote>
  <w:footnote w:type="continuationSeparator" w:id="0">
    <w:p w14:paraId="41204455" w14:textId="77777777" w:rsidR="00596184" w:rsidRDefault="00596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CE1E" w14:textId="77777777" w:rsidR="00546743" w:rsidRDefault="00DA2662">
    <w:pPr>
      <w:rPr>
        <w:rFonts w:ascii="Cambria" w:eastAsia="Cambria" w:hAnsi="Cambria" w:cs="Cambria"/>
        <w:color w:val="000000"/>
      </w:rPr>
    </w:pPr>
    <w:r>
      <w:rPr>
        <w:noProof/>
      </w:rPr>
      <w:drawing>
        <wp:anchor distT="0" distB="0" distL="0" distR="0" simplePos="0" relativeHeight="251658240" behindDoc="1" locked="0" layoutInCell="1" hidden="0" allowOverlap="1" wp14:anchorId="0CF9758E" wp14:editId="591F8E58">
          <wp:simplePos x="0" y="0"/>
          <wp:positionH relativeFrom="column">
            <wp:posOffset>-1080131</wp:posOffset>
          </wp:positionH>
          <wp:positionV relativeFrom="paragraph">
            <wp:posOffset>-459102</wp:posOffset>
          </wp:positionV>
          <wp:extent cx="7809865" cy="10165715"/>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1"/>
      <w:tblW w:w="5953" w:type="dxa"/>
      <w:tblInd w:w="3261" w:type="dxa"/>
      <w:tblLayout w:type="fixed"/>
      <w:tblLook w:val="0400" w:firstRow="0" w:lastRow="0" w:firstColumn="0" w:lastColumn="0" w:noHBand="0" w:noVBand="1"/>
    </w:tblPr>
    <w:tblGrid>
      <w:gridCol w:w="2489"/>
      <w:gridCol w:w="3464"/>
    </w:tblGrid>
    <w:tr w:rsidR="00546743" w14:paraId="0F9A82EC" w14:textId="77777777">
      <w:tc>
        <w:tcPr>
          <w:tcW w:w="2489" w:type="dxa"/>
          <w:shd w:val="clear" w:color="auto" w:fill="auto"/>
        </w:tcPr>
        <w:p w14:paraId="1E472646" w14:textId="77777777" w:rsidR="00546743" w:rsidRDefault="00DA266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A941FF3" w14:textId="77777777" w:rsidR="00546743" w:rsidRDefault="00DA266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04664/INFOEM/AD/RR/2024</w:t>
          </w:r>
        </w:p>
      </w:tc>
    </w:tr>
    <w:tr w:rsidR="00546743" w14:paraId="6AC9C3D4" w14:textId="77777777">
      <w:trPr>
        <w:trHeight w:val="228"/>
      </w:trPr>
      <w:tc>
        <w:tcPr>
          <w:tcW w:w="2489" w:type="dxa"/>
          <w:shd w:val="clear" w:color="auto" w:fill="auto"/>
          <w:vAlign w:val="center"/>
        </w:tcPr>
        <w:p w14:paraId="359D62D0" w14:textId="77777777" w:rsidR="00546743" w:rsidRDefault="00DA266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71E49F8C" w14:textId="77777777" w:rsidR="00546743" w:rsidRDefault="00DA2662">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Seguridad Social del Estado de México y Municipios</w:t>
          </w:r>
        </w:p>
      </w:tc>
    </w:tr>
    <w:tr w:rsidR="00546743" w14:paraId="6DC17165" w14:textId="77777777">
      <w:tc>
        <w:tcPr>
          <w:tcW w:w="2489" w:type="dxa"/>
          <w:shd w:val="clear" w:color="auto" w:fill="auto"/>
          <w:vAlign w:val="center"/>
        </w:tcPr>
        <w:p w14:paraId="596A9386" w14:textId="77777777" w:rsidR="00546743" w:rsidRDefault="00DA2662">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68AA7117" w14:textId="77777777" w:rsidR="00546743" w:rsidRDefault="00DA266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1281B11" w14:textId="77777777" w:rsidR="00546743" w:rsidRDefault="00DA2662">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A762" w14:textId="77777777" w:rsidR="00546743" w:rsidRDefault="00DA2662">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AA4A3EE" wp14:editId="0931B2C3">
          <wp:simplePos x="0" y="0"/>
          <wp:positionH relativeFrom="column">
            <wp:posOffset>-998852</wp:posOffset>
          </wp:positionH>
          <wp:positionV relativeFrom="paragraph">
            <wp:posOffset>-118743</wp:posOffset>
          </wp:positionV>
          <wp:extent cx="7809865" cy="1016571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2"/>
      <w:tblW w:w="5953" w:type="dxa"/>
      <w:tblInd w:w="3261" w:type="dxa"/>
      <w:tblLayout w:type="fixed"/>
      <w:tblLook w:val="0400" w:firstRow="0" w:lastRow="0" w:firstColumn="0" w:lastColumn="0" w:noHBand="0" w:noVBand="1"/>
    </w:tblPr>
    <w:tblGrid>
      <w:gridCol w:w="2551"/>
      <w:gridCol w:w="3402"/>
    </w:tblGrid>
    <w:tr w:rsidR="00546743" w14:paraId="78853C91" w14:textId="77777777">
      <w:tc>
        <w:tcPr>
          <w:tcW w:w="2551" w:type="dxa"/>
          <w:shd w:val="clear" w:color="auto" w:fill="auto"/>
          <w:vAlign w:val="center"/>
        </w:tcPr>
        <w:p w14:paraId="1D805D94" w14:textId="77777777" w:rsidR="00546743" w:rsidRDefault="00DA266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02" w:type="dxa"/>
          <w:shd w:val="clear" w:color="auto" w:fill="auto"/>
          <w:vAlign w:val="center"/>
        </w:tcPr>
        <w:p w14:paraId="6092BDB9" w14:textId="77777777" w:rsidR="00546743" w:rsidRDefault="00DA2662">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04664/INFOEM/AD/RR/2024</w:t>
          </w:r>
        </w:p>
      </w:tc>
    </w:tr>
    <w:tr w:rsidR="00546743" w14:paraId="6CADD91F" w14:textId="77777777">
      <w:trPr>
        <w:trHeight w:val="130"/>
      </w:trPr>
      <w:tc>
        <w:tcPr>
          <w:tcW w:w="2551" w:type="dxa"/>
          <w:shd w:val="clear" w:color="auto" w:fill="auto"/>
          <w:vAlign w:val="center"/>
        </w:tcPr>
        <w:p w14:paraId="2A718921" w14:textId="77777777" w:rsidR="00546743" w:rsidRDefault="00DA266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02" w:type="dxa"/>
          <w:shd w:val="clear" w:color="auto" w:fill="auto"/>
          <w:vAlign w:val="center"/>
        </w:tcPr>
        <w:p w14:paraId="60A6739B" w14:textId="4574652B" w:rsidR="00546743" w:rsidRDefault="002154AA">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 XXXX XXXXX XXXXXX </w:t>
          </w:r>
        </w:p>
      </w:tc>
    </w:tr>
    <w:tr w:rsidR="00546743" w14:paraId="58109DBD" w14:textId="77777777">
      <w:trPr>
        <w:trHeight w:val="228"/>
      </w:trPr>
      <w:tc>
        <w:tcPr>
          <w:tcW w:w="2551" w:type="dxa"/>
          <w:shd w:val="clear" w:color="auto" w:fill="auto"/>
          <w:vAlign w:val="center"/>
        </w:tcPr>
        <w:p w14:paraId="646F75F7" w14:textId="77777777" w:rsidR="00546743" w:rsidRDefault="00DA266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02" w:type="dxa"/>
          <w:shd w:val="clear" w:color="auto" w:fill="auto"/>
          <w:vAlign w:val="center"/>
        </w:tcPr>
        <w:p w14:paraId="230D80BD" w14:textId="77777777" w:rsidR="00546743" w:rsidRDefault="00DA2662">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Seguridad Social del Estado de México y Municipios</w:t>
          </w:r>
        </w:p>
      </w:tc>
    </w:tr>
    <w:tr w:rsidR="00546743" w14:paraId="390AE228" w14:textId="77777777">
      <w:tc>
        <w:tcPr>
          <w:tcW w:w="2551" w:type="dxa"/>
          <w:shd w:val="clear" w:color="auto" w:fill="auto"/>
          <w:vAlign w:val="center"/>
        </w:tcPr>
        <w:p w14:paraId="108035A7" w14:textId="77777777" w:rsidR="00546743" w:rsidRDefault="00DA266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02" w:type="dxa"/>
          <w:shd w:val="clear" w:color="auto" w:fill="auto"/>
          <w:vAlign w:val="center"/>
        </w:tcPr>
        <w:p w14:paraId="219700EA" w14:textId="77777777" w:rsidR="00546743" w:rsidRDefault="00DA2662">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92E781" w14:textId="77777777" w:rsidR="00546743" w:rsidRDefault="00546743">
    <w:pPr>
      <w:pBdr>
        <w:top w:val="nil"/>
        <w:left w:val="nil"/>
        <w:bottom w:val="nil"/>
        <w:right w:val="nil"/>
        <w:between w:val="nil"/>
      </w:pBdr>
      <w:tabs>
        <w:tab w:val="center" w:pos="4252"/>
        <w:tab w:val="right" w:pos="8504"/>
      </w:tabs>
      <w:rPr>
        <w:rFonts w:ascii="Cambria" w:eastAsia="Cambria" w:hAnsi="Cambria" w:cs="Cambria"/>
        <w:color w:val="000000"/>
      </w:rPr>
    </w:pPr>
  </w:p>
  <w:p w14:paraId="2BC82AF0" w14:textId="77777777" w:rsidR="00546743" w:rsidRDefault="005467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E480" w14:textId="77777777" w:rsidR="00546743" w:rsidRDefault="0054674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p w14:paraId="2ECEB142" w14:textId="77777777" w:rsidR="00546743" w:rsidRDefault="00546743">
    <w:pPr>
      <w:pBdr>
        <w:top w:val="nil"/>
        <w:left w:val="nil"/>
        <w:bottom w:val="nil"/>
        <w:right w:val="nil"/>
        <w:between w:val="nil"/>
      </w:pBdr>
      <w:tabs>
        <w:tab w:val="center" w:pos="4252"/>
        <w:tab w:val="right" w:pos="8504"/>
      </w:tabs>
      <w:rPr>
        <w:rFonts w:ascii="Cambria" w:eastAsia="Cambria" w:hAnsi="Cambria" w:cs="Cambria"/>
        <w:color w:val="000000"/>
      </w:rPr>
    </w:pPr>
  </w:p>
  <w:p w14:paraId="4A72F1A4" w14:textId="77777777" w:rsidR="00546743" w:rsidRDefault="005467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AE3"/>
    <w:multiLevelType w:val="multilevel"/>
    <w:tmpl w:val="69E60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A3448FF"/>
    <w:multiLevelType w:val="multilevel"/>
    <w:tmpl w:val="462209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1037D91"/>
    <w:multiLevelType w:val="multilevel"/>
    <w:tmpl w:val="0C905248"/>
    <w:lvl w:ilvl="0">
      <w:start w:val="1"/>
      <w:numFmt w:val="bullet"/>
      <w:lvlText w:val="-"/>
      <w:lvlJc w:val="left"/>
      <w:pPr>
        <w:ind w:left="927" w:hanging="360"/>
      </w:pPr>
      <w:rPr>
        <w:rFonts w:ascii="Palatino Linotype" w:eastAsia="Palatino Linotype" w:hAnsi="Palatino Linotype" w:cs="Palatino Linotype"/>
        <w:b/>
        <w: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15:restartNumberingAfterBreak="0">
    <w:nsid w:val="725330DD"/>
    <w:multiLevelType w:val="multilevel"/>
    <w:tmpl w:val="AA3C5716"/>
    <w:lvl w:ilvl="0">
      <w:start w:val="1"/>
      <w:numFmt w:val="bullet"/>
      <w:pStyle w:val="Listaconvietas3"/>
      <w:lvlText w:val="-"/>
      <w:lvlJc w:val="left"/>
      <w:pPr>
        <w:ind w:left="360" w:hanging="360"/>
      </w:pPr>
      <w:rPr>
        <w:rFonts w:ascii="Palatino Linotype" w:eastAsia="Palatino Linotype" w:hAnsi="Palatino Linotype" w:cs="Palatino Linotype"/>
        <w:b/>
        <w:i/>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743"/>
    <w:rsid w:val="002154AA"/>
    <w:rsid w:val="00461361"/>
    <w:rsid w:val="004E3EF1"/>
    <w:rsid w:val="00546743"/>
    <w:rsid w:val="00596184"/>
    <w:rsid w:val="00B05B2E"/>
    <w:rsid w:val="00C926B8"/>
    <w:rsid w:val="00DA2662"/>
    <w:rsid w:val="00E4554A"/>
    <w:rsid w:val="00F52C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04DCB"/>
  <w15:docId w15:val="{8FDCFA42-DAE0-4996-B7EA-DEDF3903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0">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9">
    <w:name w:val="9"/>
    <w:basedOn w:val="TableNormal20"/>
    <w:tblPr>
      <w:tblStyleRowBandSize w:val="1"/>
      <w:tblStyleColBandSize w:val="1"/>
      <w:tblCellMar>
        <w:left w:w="115" w:type="dxa"/>
        <w:right w:w="115" w:type="dxa"/>
      </w:tblCellMar>
    </w:tblPr>
  </w:style>
  <w:style w:type="table" w:customStyle="1" w:styleId="8">
    <w:name w:val="8"/>
    <w:basedOn w:val="TableNormal20"/>
    <w:tblPr>
      <w:tblStyleRowBandSize w:val="1"/>
      <w:tblStyleColBandSize w:val="1"/>
      <w:tblCellMar>
        <w:left w:w="115" w:type="dxa"/>
        <w:right w:w="115" w:type="dxa"/>
      </w:tblCellMar>
    </w:tblPr>
  </w:style>
  <w:style w:type="table" w:customStyle="1" w:styleId="7">
    <w:name w:val="7"/>
    <w:basedOn w:val="TableNormal30"/>
    <w:tblPr>
      <w:tblStyleRowBandSize w:val="1"/>
      <w:tblStyleColBandSize w:val="1"/>
      <w:tblCellMar>
        <w:left w:w="115" w:type="dxa"/>
        <w:right w:w="115" w:type="dxa"/>
      </w:tblCellMar>
    </w:tblPr>
  </w:style>
  <w:style w:type="table" w:customStyle="1" w:styleId="6">
    <w:name w:val="6"/>
    <w:basedOn w:val="TableNormal30"/>
    <w:tblPr>
      <w:tblStyleRowBandSize w:val="1"/>
      <w:tblStyleColBandSize w:val="1"/>
      <w:tblCellMar>
        <w:left w:w="115" w:type="dxa"/>
        <w:right w:w="115" w:type="dxa"/>
      </w:tblCellMar>
    </w:tblPr>
  </w:style>
  <w:style w:type="table" w:customStyle="1" w:styleId="20">
    <w:name w:val="20"/>
    <w:basedOn w:val="TableNormal40"/>
    <w:tblPr>
      <w:tblStyleRowBandSize w:val="1"/>
      <w:tblStyleColBandSize w:val="1"/>
      <w:tblCellMar>
        <w:left w:w="115" w:type="dxa"/>
        <w:right w:w="115" w:type="dxa"/>
      </w:tblCellMar>
    </w:tblPr>
  </w:style>
  <w:style w:type="table" w:customStyle="1" w:styleId="19">
    <w:name w:val="19"/>
    <w:basedOn w:val="TableNormal40"/>
    <w:tblPr>
      <w:tblStyleRowBandSize w:val="1"/>
      <w:tblStyleColBandSize w:val="1"/>
      <w:tblCellMar>
        <w:left w:w="115" w:type="dxa"/>
        <w:right w:w="115" w:type="dxa"/>
      </w:tblCellMar>
    </w:tblPr>
  </w:style>
  <w:style w:type="table" w:customStyle="1" w:styleId="18">
    <w:name w:val="18"/>
    <w:basedOn w:val="TableNormal50"/>
    <w:tblPr>
      <w:tblStyleRowBandSize w:val="1"/>
      <w:tblStyleColBandSize w:val="1"/>
      <w:tblCellMar>
        <w:left w:w="115" w:type="dxa"/>
        <w:right w:w="115" w:type="dxa"/>
      </w:tblCellMar>
    </w:tblPr>
  </w:style>
  <w:style w:type="table" w:customStyle="1" w:styleId="17">
    <w:name w:val="17"/>
    <w:basedOn w:val="TableNormal50"/>
    <w:tblPr>
      <w:tblStyleRowBandSize w:val="1"/>
      <w:tblStyleColBandSize w:val="1"/>
      <w:tblCellMar>
        <w:left w:w="115" w:type="dxa"/>
        <w:right w:w="115" w:type="dxa"/>
      </w:tblCellMar>
    </w:tblPr>
  </w:style>
  <w:style w:type="table" w:customStyle="1" w:styleId="16">
    <w:name w:val="16"/>
    <w:basedOn w:val="TableNormal60"/>
    <w:tblPr>
      <w:tblStyleRowBandSize w:val="1"/>
      <w:tblStyleColBandSize w:val="1"/>
      <w:tblCellMar>
        <w:left w:w="115" w:type="dxa"/>
        <w:right w:w="115" w:type="dxa"/>
      </w:tblCellMar>
    </w:tblPr>
  </w:style>
  <w:style w:type="table" w:customStyle="1" w:styleId="15">
    <w:name w:val="15"/>
    <w:basedOn w:val="TableNormal60"/>
    <w:tblPr>
      <w:tblStyleRowBandSize w:val="1"/>
      <w:tblStyleColBandSize w:val="1"/>
      <w:tblCellMar>
        <w:left w:w="115" w:type="dxa"/>
        <w:right w:w="115" w:type="dxa"/>
      </w:tblCellMar>
    </w:tblPr>
  </w:style>
  <w:style w:type="table" w:customStyle="1" w:styleId="14">
    <w:name w:val="14"/>
    <w:basedOn w:val="TableNormal7"/>
    <w:tblPr>
      <w:tblStyleRowBandSize w:val="1"/>
      <w:tblStyleColBandSize w:val="1"/>
      <w:tblCellMar>
        <w:left w:w="115" w:type="dxa"/>
        <w:right w:w="115" w:type="dxa"/>
      </w:tblCellMar>
    </w:tblPr>
  </w:style>
  <w:style w:type="table" w:customStyle="1" w:styleId="13">
    <w:name w:val="13"/>
    <w:basedOn w:val="TableNormal7"/>
    <w:tblPr>
      <w:tblStyleRowBandSize w:val="1"/>
      <w:tblStyleColBandSize w:val="1"/>
      <w:tblCellMar>
        <w:left w:w="115" w:type="dxa"/>
        <w:right w:w="115" w:type="dxa"/>
      </w:tblCellMar>
    </w:tblPr>
  </w:style>
  <w:style w:type="character" w:customStyle="1" w:styleId="rse6dlih">
    <w:name w:val="rse6dlih"/>
    <w:basedOn w:val="Fuentedeprrafopredeter"/>
    <w:rsid w:val="00190860"/>
  </w:style>
  <w:style w:type="table" w:customStyle="1" w:styleId="12">
    <w:name w:val="12"/>
    <w:basedOn w:val="TableNormal8"/>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1">
    <w:name w:val="11"/>
    <w:basedOn w:val="TableNormal8"/>
    <w:tblPr>
      <w:tblStyleRowBandSize w:val="1"/>
      <w:tblStyleColBandSize w:val="1"/>
      <w:tblCellMar>
        <w:left w:w="115" w:type="dxa"/>
        <w:right w:w="115" w:type="dxa"/>
      </w:tblCellMar>
    </w:tblPr>
  </w:style>
  <w:style w:type="table" w:customStyle="1" w:styleId="10">
    <w:name w:val="10"/>
    <w:basedOn w:val="TableNormal8"/>
    <w:tblPr>
      <w:tblStyleRowBandSize w:val="1"/>
      <w:tblStyleColBandSize w:val="1"/>
      <w:tblCellMar>
        <w:left w:w="115" w:type="dxa"/>
        <w:right w:w="115" w:type="dxa"/>
      </w:tblCellMar>
    </w:tblPr>
  </w:style>
  <w:style w:type="table" w:customStyle="1" w:styleId="24">
    <w:name w:val="24"/>
    <w:basedOn w:val="TableNormal9"/>
    <w:tblPr>
      <w:tblStyleRowBandSize w:val="1"/>
      <w:tblStyleColBandSize w:val="1"/>
      <w:tblCellMar>
        <w:left w:w="115" w:type="dxa"/>
        <w:right w:w="115" w:type="dxa"/>
      </w:tblCellMar>
    </w:tblPr>
  </w:style>
  <w:style w:type="table" w:customStyle="1" w:styleId="23">
    <w:name w:val="23"/>
    <w:basedOn w:val="TableNormal9"/>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2">
    <w:name w:val="22"/>
    <w:basedOn w:val="TableNormal9"/>
    <w:tblPr>
      <w:tblStyleRowBandSize w:val="1"/>
      <w:tblStyleColBandSize w:val="1"/>
      <w:tblCellMar>
        <w:left w:w="115" w:type="dxa"/>
        <w:right w:w="115" w:type="dxa"/>
      </w:tblCellMar>
    </w:tblPr>
  </w:style>
  <w:style w:type="table" w:customStyle="1" w:styleId="21">
    <w:name w:val="21"/>
    <w:basedOn w:val="TableNormal9"/>
    <w:tblPr>
      <w:tblStyleRowBandSize w:val="1"/>
      <w:tblStyleColBandSize w:val="1"/>
      <w:tblCellMar>
        <w:left w:w="115" w:type="dxa"/>
        <w:right w:w="115" w:type="dxa"/>
      </w:tblCellMar>
    </w:tblPr>
  </w:style>
  <w:style w:type="table" w:customStyle="1" w:styleId="a">
    <w:basedOn w:val="TableNormal6"/>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6"/>
    <w:tblPr>
      <w:tblStyleRowBandSize w:val="1"/>
      <w:tblStyleColBandSize w:val="1"/>
      <w:tblCellMar>
        <w:left w:w="115" w:type="dxa"/>
        <w:right w:w="115" w:type="dxa"/>
      </w:tblCellMar>
    </w:tblPr>
  </w:style>
  <w:style w:type="table" w:customStyle="1" w:styleId="a2">
    <w:basedOn w:val="TableNormal6"/>
    <w:tblPr>
      <w:tblStyleRowBandSize w:val="1"/>
      <w:tblStyleColBandSize w:val="1"/>
      <w:tblCellMar>
        <w:left w:w="115" w:type="dxa"/>
        <w:right w:w="115" w:type="dxa"/>
      </w:tblCellMar>
    </w:tblPr>
  </w:style>
  <w:style w:type="table" w:customStyle="1" w:styleId="a3">
    <w:basedOn w:val="TableNormal5"/>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4">
    <w:basedOn w:val="TableNormal5"/>
    <w:tblPr>
      <w:tblStyleRowBandSize w:val="1"/>
      <w:tblStyleColBandSize w:val="1"/>
      <w:tblCellMar>
        <w:left w:w="115" w:type="dxa"/>
        <w:right w:w="115" w:type="dxa"/>
      </w:tblCellMar>
    </w:tbl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B70D09"/>
    <w:rPr>
      <w:color w:val="605E5C"/>
      <w:shd w:val="clear" w:color="auto" w:fill="E1DFDD"/>
    </w:rPr>
  </w:style>
  <w:style w:type="table" w:customStyle="1" w:styleId="a9">
    <w:basedOn w:val="TableNormal3"/>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dF1/JQfg5/vQwgVCY91aBjiylA==">CgMxLjAyCGguZ2pkZ3hzMgloLjNkeTZ2a20yCWguMzBqMHpsbDIJaC4yczhleW8xMg5oLmwzc3g1ZHFhbHhpbDIOaC42NW96eWx5bTYxNTIyDmguaWFmdzZ4eW9oeG5pMgloLjN6bnlzaDcyCWguMWZvYjl0ZTIJaC40ZDM0b2c4MgloLjJldDkycDAyCWguM3JkY3JqbjIJaC4xdDNoNXNmOAByITE1MVdDQXBVZzAydGFXdTJ2ME5UUjhkdGhOcXVWYWR1Qw==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6583</Words>
  <Characters>36210</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dcterms:created xsi:type="dcterms:W3CDTF">2024-11-25T17:20:00Z</dcterms:created>
  <dcterms:modified xsi:type="dcterms:W3CDTF">2024-11-25T17:20:00Z</dcterms:modified>
</cp:coreProperties>
</file>