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F614" w14:textId="77777777" w:rsidR="00106AB9" w:rsidRPr="005768D4" w:rsidRDefault="00170877">
      <w:pPr>
        <w:spacing w:before="240" w:after="0" w:line="360" w:lineRule="auto"/>
        <w:ind w:right="49"/>
        <w:jc w:val="both"/>
        <w:rPr>
          <w:rFonts w:ascii="Palatino Linotype" w:eastAsia="Palatino Linotype" w:hAnsi="Palatino Linotype" w:cs="Palatino Linotype"/>
          <w:b/>
          <w:bCs/>
          <w:sz w:val="24"/>
          <w:szCs w:val="24"/>
        </w:rPr>
      </w:pPr>
      <w:r w:rsidRPr="005504B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5768D4">
        <w:rPr>
          <w:rFonts w:ascii="Palatino Linotype" w:eastAsia="Palatino Linotype" w:hAnsi="Palatino Linotype" w:cs="Palatino Linotype"/>
          <w:b/>
          <w:bCs/>
          <w:sz w:val="24"/>
          <w:szCs w:val="24"/>
        </w:rPr>
        <w:t>cuatro de septiembre de dos mil veinticuatro.</w:t>
      </w:r>
    </w:p>
    <w:p w14:paraId="5AEE22DF" w14:textId="77777777" w:rsidR="00106AB9" w:rsidRPr="005504B5" w:rsidRDefault="00106AB9">
      <w:pPr>
        <w:spacing w:after="0" w:line="360" w:lineRule="auto"/>
        <w:rPr>
          <w:rFonts w:ascii="Palatino Linotype" w:eastAsia="Palatino Linotype" w:hAnsi="Palatino Linotype" w:cs="Palatino Linotype"/>
          <w:sz w:val="24"/>
          <w:szCs w:val="24"/>
        </w:rPr>
      </w:pPr>
    </w:p>
    <w:p w14:paraId="7CBCBB65" w14:textId="32D9FBE8"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Visto </w:t>
      </w:r>
      <w:r w:rsidRPr="005504B5">
        <w:rPr>
          <w:rFonts w:ascii="Palatino Linotype" w:eastAsia="Palatino Linotype" w:hAnsi="Palatino Linotype" w:cs="Palatino Linotype"/>
          <w:sz w:val="24"/>
          <w:szCs w:val="24"/>
        </w:rPr>
        <w:t xml:space="preserve">el expediente relativo al recurso de revisión </w:t>
      </w:r>
      <w:r w:rsidRPr="005504B5">
        <w:rPr>
          <w:rFonts w:ascii="Palatino Linotype" w:eastAsia="Palatino Linotype" w:hAnsi="Palatino Linotype" w:cs="Palatino Linotype"/>
          <w:b/>
          <w:sz w:val="24"/>
          <w:szCs w:val="24"/>
        </w:rPr>
        <w:t>01874/INFOEM/AD/RR/2024</w:t>
      </w:r>
      <w:r w:rsidRPr="005504B5">
        <w:rPr>
          <w:rFonts w:ascii="Palatino Linotype" w:eastAsia="Palatino Linotype" w:hAnsi="Palatino Linotype" w:cs="Palatino Linotype"/>
          <w:sz w:val="24"/>
          <w:szCs w:val="24"/>
        </w:rPr>
        <w:t xml:space="preserve">, interpuesto por </w:t>
      </w:r>
      <w:r w:rsidR="00D1599C">
        <w:rPr>
          <w:rFonts w:ascii="Palatino Linotype" w:eastAsia="Palatino Linotype" w:hAnsi="Palatino Linotype" w:cs="Palatino Linotype"/>
        </w:rPr>
        <w:t>XXXX XXXXXX XXXXXXXX XXXXXXX</w:t>
      </w:r>
      <w:r w:rsidRPr="005504B5">
        <w:rPr>
          <w:rFonts w:ascii="Palatino Linotype" w:eastAsia="Palatino Linotype" w:hAnsi="Palatino Linotype" w:cs="Palatino Linotype"/>
          <w:sz w:val="24"/>
          <w:szCs w:val="24"/>
        </w:rPr>
        <w:t xml:space="preserve">, a quien en lo sucesivo se le denominará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en contra de la respuesta a la solicitud de acceso a datos personales con número de folio </w:t>
      </w:r>
      <w:r w:rsidRPr="005504B5">
        <w:rPr>
          <w:rFonts w:ascii="Palatino Linotype" w:eastAsia="Palatino Linotype" w:hAnsi="Palatino Linotype" w:cs="Palatino Linotype"/>
          <w:b/>
          <w:sz w:val="24"/>
          <w:szCs w:val="24"/>
        </w:rPr>
        <w:t>00223/ISSEMYM/AD/2024</w:t>
      </w:r>
      <w:r w:rsidRPr="005504B5">
        <w:rPr>
          <w:rFonts w:ascii="Palatino Linotype" w:eastAsia="Palatino Linotype" w:hAnsi="Palatino Linotype" w:cs="Palatino Linotype"/>
          <w:sz w:val="24"/>
          <w:szCs w:val="24"/>
        </w:rPr>
        <w:t xml:space="preserve">, por parte del Instituto de Seguridad Social del Estado de México y Municipios, en lo sucesivo </w:t>
      </w:r>
      <w:r w:rsidRPr="005504B5">
        <w:rPr>
          <w:rFonts w:ascii="Palatino Linotype" w:eastAsia="Palatino Linotype" w:hAnsi="Palatino Linotype" w:cs="Palatino Linotype"/>
          <w:b/>
          <w:sz w:val="24"/>
          <w:szCs w:val="24"/>
        </w:rPr>
        <w:t>EL</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 xml:space="preserve">SUJETO OBLIGADO; </w:t>
      </w:r>
      <w:r w:rsidRPr="005504B5">
        <w:rPr>
          <w:rFonts w:ascii="Palatino Linotype" w:eastAsia="Palatino Linotype" w:hAnsi="Palatino Linotype" w:cs="Palatino Linotype"/>
          <w:sz w:val="24"/>
          <w:szCs w:val="24"/>
        </w:rPr>
        <w:t>se procede a dictar la presente resolución, con base en lo siguiente.</w:t>
      </w:r>
    </w:p>
    <w:p w14:paraId="6CA5D074" w14:textId="77777777" w:rsidR="00106AB9" w:rsidRPr="005504B5" w:rsidRDefault="00170877">
      <w:pPr>
        <w:spacing w:after="0" w:line="360" w:lineRule="auto"/>
        <w:jc w:val="center"/>
        <w:rPr>
          <w:rFonts w:ascii="Palatino Linotype" w:eastAsia="Palatino Linotype" w:hAnsi="Palatino Linotype" w:cs="Palatino Linotype"/>
          <w:b/>
        </w:rPr>
      </w:pPr>
      <w:r w:rsidRPr="005504B5">
        <w:rPr>
          <w:rFonts w:ascii="Palatino Linotype" w:eastAsia="Palatino Linotype" w:hAnsi="Palatino Linotype" w:cs="Palatino Linotype"/>
          <w:b/>
        </w:rPr>
        <w:t xml:space="preserve">AN T E C E D E N T E S </w:t>
      </w:r>
    </w:p>
    <w:p w14:paraId="303AE30F"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5E258619" w14:textId="77777777" w:rsidR="00106AB9" w:rsidRPr="005504B5" w:rsidRDefault="00170877">
      <w:pPr>
        <w:spacing w:after="0" w:line="360" w:lineRule="auto"/>
        <w:ind w:right="49"/>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1.</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 xml:space="preserve">SOLICITUD DE INFORMACIÓN. </w:t>
      </w:r>
      <w:r w:rsidRPr="005504B5">
        <w:rPr>
          <w:rFonts w:ascii="Palatino Linotype" w:eastAsia="Palatino Linotype" w:hAnsi="Palatino Linotype" w:cs="Palatino Linotype"/>
          <w:sz w:val="24"/>
          <w:szCs w:val="24"/>
        </w:rPr>
        <w:t xml:space="preserve">Con fecha once de marzo de dos mil veinticuatro,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presentó a través del Sistema de Acceso, Rectificación, Cancelación y Oposición del Estado de México </w:t>
      </w:r>
      <w:r w:rsidRPr="005504B5">
        <w:rPr>
          <w:rFonts w:ascii="Palatino Linotype" w:eastAsia="Palatino Linotype" w:hAnsi="Palatino Linotype" w:cs="Palatino Linotype"/>
          <w:b/>
          <w:sz w:val="24"/>
          <w:szCs w:val="24"/>
        </w:rPr>
        <w:t>(SARCOEM)</w:t>
      </w:r>
      <w:r w:rsidRPr="005504B5">
        <w:rPr>
          <w:rFonts w:ascii="Palatino Linotype" w:eastAsia="Palatino Linotype" w:hAnsi="Palatino Linotype" w:cs="Palatino Linotype"/>
          <w:sz w:val="24"/>
          <w:szCs w:val="24"/>
        </w:rPr>
        <w:t xml:space="preserve"> ante </w:t>
      </w:r>
      <w:r w:rsidRPr="005504B5">
        <w:rPr>
          <w:rFonts w:ascii="Palatino Linotype" w:eastAsia="Palatino Linotype" w:hAnsi="Palatino Linotype" w:cs="Palatino Linotype"/>
          <w:b/>
          <w:sz w:val="24"/>
          <w:szCs w:val="24"/>
        </w:rPr>
        <w:t>EL SUJETO OBLIGADO</w:t>
      </w:r>
      <w:r w:rsidRPr="005504B5">
        <w:rPr>
          <w:rFonts w:ascii="Palatino Linotype" w:eastAsia="Palatino Linotype" w:hAnsi="Palatino Linotype" w:cs="Palatino Linotype"/>
          <w:sz w:val="24"/>
          <w:szCs w:val="24"/>
        </w:rPr>
        <w:t>, solicitud de acceso a datos personales, registrada bajo el número de expediente</w:t>
      </w:r>
      <w:r w:rsidRPr="005504B5">
        <w:rPr>
          <w:rFonts w:ascii="Verdana" w:eastAsia="Verdana" w:hAnsi="Verdana" w:cs="Verdana"/>
          <w:b/>
        </w:rPr>
        <w:t> </w:t>
      </w:r>
      <w:r w:rsidRPr="005504B5">
        <w:rPr>
          <w:rFonts w:ascii="Palatino Linotype" w:eastAsia="Palatino Linotype" w:hAnsi="Palatino Linotype" w:cs="Palatino Linotype"/>
          <w:b/>
          <w:sz w:val="24"/>
          <w:szCs w:val="24"/>
        </w:rPr>
        <w:t>00223/ISSEMYM/AD/2024</w:t>
      </w: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mediante la cual solicitó la siguiente información:</w:t>
      </w:r>
    </w:p>
    <w:p w14:paraId="60964A24" w14:textId="77777777" w:rsidR="00106AB9" w:rsidRPr="005504B5" w:rsidRDefault="00106AB9">
      <w:pPr>
        <w:spacing w:after="0" w:line="360" w:lineRule="auto"/>
        <w:ind w:right="49"/>
        <w:jc w:val="both"/>
        <w:rPr>
          <w:rFonts w:ascii="Palatino Linotype" w:eastAsia="Palatino Linotype" w:hAnsi="Palatino Linotype" w:cs="Palatino Linotype"/>
          <w:sz w:val="24"/>
          <w:szCs w:val="24"/>
        </w:rPr>
      </w:pPr>
    </w:p>
    <w:p w14:paraId="00A737D9" w14:textId="38FD4650" w:rsidR="00106AB9" w:rsidRPr="005504B5" w:rsidRDefault="00170877">
      <w:pPr>
        <w:spacing w:after="0" w:line="276" w:lineRule="auto"/>
        <w:ind w:left="709" w:right="758"/>
        <w:jc w:val="both"/>
        <w:rPr>
          <w:rFonts w:ascii="Palatino Linotype" w:eastAsia="Palatino Linotype" w:hAnsi="Palatino Linotype" w:cs="Palatino Linotype"/>
          <w:i/>
        </w:rPr>
      </w:pPr>
      <w:r w:rsidRPr="005504B5">
        <w:rPr>
          <w:rFonts w:ascii="Palatino Linotype" w:eastAsia="Palatino Linotype" w:hAnsi="Palatino Linotype" w:cs="Palatino Linotype"/>
          <w:i/>
        </w:rPr>
        <w:lastRenderedPageBreak/>
        <w:t xml:space="preserve">“Yo </w:t>
      </w:r>
      <w:r w:rsidR="00D1599C">
        <w:rPr>
          <w:rFonts w:ascii="Palatino Linotype" w:eastAsia="Palatino Linotype" w:hAnsi="Palatino Linotype" w:cs="Palatino Linotype"/>
        </w:rPr>
        <w:t>XXXX XXXXXX XXXXXXXX XXXXXXX</w:t>
      </w:r>
      <w:r w:rsidRPr="005504B5">
        <w:rPr>
          <w:rFonts w:ascii="Palatino Linotype" w:eastAsia="Palatino Linotype" w:hAnsi="Palatino Linotype" w:cs="Palatino Linotype"/>
          <w:i/>
        </w:rPr>
        <w:t xml:space="preserve">, solicito el historial clínico o constancia donde indique que no se puede entregar el historial clínico o constancia del derechohabiente </w:t>
      </w:r>
      <w:r w:rsidR="00D1599C">
        <w:rPr>
          <w:rFonts w:ascii="Palatino Linotype" w:eastAsia="Palatino Linotype" w:hAnsi="Palatino Linotype" w:cs="Palatino Linotype"/>
        </w:rPr>
        <w:t>XXXXXX XXXXXXXX XXXXXXX</w:t>
      </w:r>
      <w:r w:rsidRPr="005504B5">
        <w:rPr>
          <w:rFonts w:ascii="Palatino Linotype" w:eastAsia="Palatino Linotype" w:hAnsi="Palatino Linotype" w:cs="Palatino Linotype"/>
          <w:i/>
        </w:rPr>
        <w:t xml:space="preserve"> con clave de </w:t>
      </w:r>
      <w:proofErr w:type="spellStart"/>
      <w:r w:rsidRPr="005504B5">
        <w:rPr>
          <w:rFonts w:ascii="Palatino Linotype" w:eastAsia="Palatino Linotype" w:hAnsi="Palatino Linotype" w:cs="Palatino Linotype"/>
          <w:i/>
        </w:rPr>
        <w:t>Issemym</w:t>
      </w:r>
      <w:proofErr w:type="spellEnd"/>
      <w:r w:rsidRPr="005504B5">
        <w:rPr>
          <w:rFonts w:ascii="Palatino Linotype" w:eastAsia="Palatino Linotype" w:hAnsi="Palatino Linotype" w:cs="Palatino Linotype"/>
          <w:i/>
        </w:rPr>
        <w:t xml:space="preserve"> </w:t>
      </w:r>
      <w:proofErr w:type="spellStart"/>
      <w:proofErr w:type="gramStart"/>
      <w:r w:rsidR="00D1599C">
        <w:rPr>
          <w:rFonts w:ascii="Palatino Linotype" w:eastAsia="Palatino Linotype" w:hAnsi="Palatino Linotype" w:cs="Palatino Linotype"/>
          <w:i/>
        </w:rPr>
        <w:t>XXXXXXX</w:t>
      </w:r>
      <w:r w:rsidRPr="005504B5">
        <w:rPr>
          <w:rFonts w:ascii="Palatino Linotype" w:eastAsia="Palatino Linotype" w:hAnsi="Palatino Linotype" w:cs="Palatino Linotype"/>
          <w:i/>
        </w:rPr>
        <w:t>,ya</w:t>
      </w:r>
      <w:proofErr w:type="spellEnd"/>
      <w:proofErr w:type="gramEnd"/>
      <w:r w:rsidRPr="005504B5">
        <w:rPr>
          <w:rFonts w:ascii="Palatino Linotype" w:eastAsia="Palatino Linotype" w:hAnsi="Palatino Linotype" w:cs="Palatino Linotype"/>
          <w:i/>
        </w:rPr>
        <w:t xml:space="preserve"> fallecido y dicho documento se requiere para realizar otros tramites.” (Sic).</w:t>
      </w:r>
    </w:p>
    <w:p w14:paraId="2A164179" w14:textId="77777777" w:rsidR="00106AB9" w:rsidRPr="005504B5" w:rsidRDefault="00106AB9">
      <w:pPr>
        <w:spacing w:after="0" w:line="276" w:lineRule="auto"/>
        <w:ind w:left="709" w:right="758"/>
        <w:jc w:val="both"/>
        <w:rPr>
          <w:rFonts w:ascii="Palatino Linotype" w:eastAsia="Palatino Linotype" w:hAnsi="Palatino Linotype" w:cs="Palatino Linotype"/>
          <w:i/>
        </w:rPr>
      </w:pPr>
    </w:p>
    <w:p w14:paraId="32DA76EE" w14:textId="77777777" w:rsidR="00106AB9" w:rsidRPr="005504B5" w:rsidRDefault="00170877">
      <w:pPr>
        <w:spacing w:after="0" w:line="360" w:lineRule="auto"/>
        <w:ind w:right="49"/>
        <w:jc w:val="both"/>
        <w:rPr>
          <w:rFonts w:ascii="Palatino Linotype" w:eastAsia="Palatino Linotype" w:hAnsi="Palatino Linotype" w:cs="Palatino Linotype"/>
          <w:strike/>
          <w:sz w:val="24"/>
          <w:szCs w:val="24"/>
        </w:rPr>
      </w:pPr>
      <w:r w:rsidRPr="005504B5">
        <w:rPr>
          <w:rFonts w:ascii="Palatino Linotype" w:eastAsia="Palatino Linotype" w:hAnsi="Palatino Linotype" w:cs="Palatino Linotype"/>
          <w:sz w:val="24"/>
          <w:szCs w:val="24"/>
        </w:rPr>
        <w:t>Modalidad de entrega: SARCOEM.</w:t>
      </w:r>
      <w:r w:rsidRPr="005504B5">
        <w:rPr>
          <w:rFonts w:ascii="Palatino Linotype" w:eastAsia="Palatino Linotype" w:hAnsi="Palatino Linotype" w:cs="Palatino Linotype"/>
          <w:strike/>
          <w:sz w:val="24"/>
          <w:szCs w:val="24"/>
        </w:rPr>
        <w:t xml:space="preserve"> </w:t>
      </w:r>
    </w:p>
    <w:p w14:paraId="021161BE"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FDF669D"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La persona solicitante adjuntó, al requerimiento de acceso a datos, los archivos electrónicos siguientes:</w:t>
      </w:r>
    </w:p>
    <w:p w14:paraId="68707A27"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E0B0CB3" w14:textId="77777777" w:rsidR="00106AB9" w:rsidRPr="005504B5" w:rsidRDefault="00170877">
      <w:pPr>
        <w:spacing w:after="0" w:line="360" w:lineRule="auto"/>
        <w:jc w:val="both"/>
        <w:rPr>
          <w:rFonts w:ascii="Palatino Linotype" w:eastAsia="Palatino Linotype" w:hAnsi="Palatino Linotype" w:cs="Palatino Linotype"/>
          <w:b/>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Credencial Issemym.pdf</w:t>
      </w:r>
      <w:r w:rsidRPr="005504B5">
        <w:rPr>
          <w:rFonts w:ascii="Palatino Linotype" w:eastAsia="Palatino Linotype" w:hAnsi="Palatino Linotype" w:cs="Palatino Linotype"/>
          <w:sz w:val="24"/>
          <w:szCs w:val="24"/>
        </w:rPr>
        <w:t xml:space="preserve">”: Credencial del ISSEMyM a favor del padre de </w:t>
      </w:r>
      <w:r w:rsidRPr="005504B5">
        <w:rPr>
          <w:rFonts w:ascii="Palatino Linotype" w:eastAsia="Palatino Linotype" w:hAnsi="Palatino Linotype" w:cs="Palatino Linotype"/>
          <w:b/>
          <w:sz w:val="24"/>
          <w:szCs w:val="24"/>
        </w:rPr>
        <w:t xml:space="preserve">LA PARTE RECURRENTE. </w:t>
      </w:r>
    </w:p>
    <w:p w14:paraId="48F30365"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DD627C3"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INE IFGV.pdf</w:t>
      </w:r>
      <w:r w:rsidRPr="005504B5">
        <w:rPr>
          <w:rFonts w:ascii="Palatino Linotype" w:eastAsia="Palatino Linotype" w:hAnsi="Palatino Linotype" w:cs="Palatino Linotype"/>
          <w:sz w:val="24"/>
          <w:szCs w:val="24"/>
        </w:rPr>
        <w:t xml:space="preserve">”: Credencial para votar emitida por el Instituto Nacional Electoral de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w:t>
      </w:r>
    </w:p>
    <w:p w14:paraId="0BC0372A"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810F922"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INE FGG.pdf</w:t>
      </w:r>
      <w:r w:rsidRPr="005504B5">
        <w:rPr>
          <w:rFonts w:ascii="Palatino Linotype" w:eastAsia="Palatino Linotype" w:hAnsi="Palatino Linotype" w:cs="Palatino Linotype"/>
          <w:sz w:val="24"/>
          <w:szCs w:val="24"/>
        </w:rPr>
        <w:t xml:space="preserve">”: Credencial para votar emitida por el Instituto Nacional Electoral del padre de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w:t>
      </w:r>
    </w:p>
    <w:p w14:paraId="6E327400"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0991E5C" w14:textId="77777777" w:rsidR="00106AB9" w:rsidRPr="005504B5" w:rsidRDefault="00170877">
      <w:pPr>
        <w:spacing w:after="0" w:line="360" w:lineRule="auto"/>
        <w:jc w:val="both"/>
      </w:pPr>
      <w:r w:rsidRPr="005504B5">
        <w:rPr>
          <w:rFonts w:ascii="Palatino Linotype" w:eastAsia="Palatino Linotype" w:hAnsi="Palatino Linotype" w:cs="Palatino Linotype"/>
          <w:b/>
          <w:sz w:val="24"/>
          <w:szCs w:val="24"/>
        </w:rPr>
        <w:t xml:space="preserve">2. SOLICITUD DE ACLARACIÓN. </w:t>
      </w:r>
      <w:r w:rsidRPr="005504B5">
        <w:rPr>
          <w:rFonts w:ascii="Palatino Linotype" w:eastAsia="Palatino Linotype" w:hAnsi="Palatino Linotype" w:cs="Palatino Linotype"/>
          <w:sz w:val="24"/>
          <w:szCs w:val="24"/>
        </w:rPr>
        <w:t xml:space="preserve">Con fecha diecinueve de marzo del dos mil veinticuatro, </w:t>
      </w:r>
      <w:r w:rsidRPr="005504B5">
        <w:rPr>
          <w:rFonts w:ascii="Palatino Linotype" w:eastAsia="Palatino Linotype" w:hAnsi="Palatino Linotype" w:cs="Palatino Linotype"/>
          <w:b/>
          <w:sz w:val="24"/>
          <w:szCs w:val="24"/>
        </w:rPr>
        <w:t>EL SUJETO OBLIGADO</w:t>
      </w:r>
      <w:r w:rsidRPr="005504B5">
        <w:rPr>
          <w:rFonts w:ascii="Palatino Linotype" w:eastAsia="Palatino Linotype" w:hAnsi="Palatino Linotype" w:cs="Palatino Linotype"/>
          <w:sz w:val="24"/>
          <w:szCs w:val="24"/>
        </w:rPr>
        <w:t xml:space="preserve"> solicitó, a través del SARCOEM, aclaración a la solicitud de acceso a datos personales de la siguiente manera:</w:t>
      </w:r>
      <w:r w:rsidRPr="005504B5">
        <w:t xml:space="preserve"> </w:t>
      </w:r>
    </w:p>
    <w:p w14:paraId="2D2E7ABA" w14:textId="77777777" w:rsidR="00106AB9" w:rsidRPr="005504B5" w:rsidRDefault="00106AB9">
      <w:pPr>
        <w:spacing w:after="0" w:line="360" w:lineRule="auto"/>
        <w:jc w:val="both"/>
      </w:pPr>
    </w:p>
    <w:p w14:paraId="6B26FA19"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lastRenderedPageBreak/>
        <w:t>“Con fundamento en el articulo 159 de la Ley de Transparencia y Acceso a la Información Pública del Estado de México y Municipios, se le requiere para que dentro del plazo de diez días hábiles realice lo siguiente:</w:t>
      </w:r>
    </w:p>
    <w:p w14:paraId="51558AB1"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59B67AA5"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488BFDAF"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ATENTAMENTE</w:t>
      </w:r>
    </w:p>
    <w:p w14:paraId="3D8FF213"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LIC. EN PLANEACION TERRITORIAL ABRAHAM ISRAEL BADIA VARGAS”</w:t>
      </w:r>
    </w:p>
    <w:p w14:paraId="56469207" w14:textId="77777777" w:rsidR="00106AB9" w:rsidRPr="005504B5" w:rsidRDefault="00106AB9">
      <w:pPr>
        <w:rPr>
          <w:rFonts w:ascii="Palatino Linotype" w:eastAsia="Palatino Linotype" w:hAnsi="Palatino Linotype" w:cs="Palatino Linotype"/>
        </w:rPr>
      </w:pPr>
    </w:p>
    <w:p w14:paraId="6C5CE930"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El </w:t>
      </w:r>
      <w:r w:rsidRPr="005504B5">
        <w:rPr>
          <w:rFonts w:ascii="Palatino Linotype" w:eastAsia="Palatino Linotype" w:hAnsi="Palatino Linotype" w:cs="Palatino Linotype"/>
          <w:b/>
          <w:sz w:val="24"/>
          <w:szCs w:val="24"/>
        </w:rPr>
        <w:t>SUJETO OBLIGADO</w:t>
      </w:r>
      <w:r w:rsidRPr="005504B5">
        <w:rPr>
          <w:rFonts w:ascii="Palatino Linotype" w:eastAsia="Palatino Linotype" w:hAnsi="Palatino Linotype" w:cs="Palatino Linotype"/>
          <w:sz w:val="24"/>
          <w:szCs w:val="24"/>
        </w:rPr>
        <w:t xml:space="preserve"> adjuntó a su aclaración el siguiente archivo electrónico:</w:t>
      </w:r>
    </w:p>
    <w:p w14:paraId="436ABDB0" w14:textId="77777777" w:rsidR="00106AB9" w:rsidRPr="005504B5" w:rsidRDefault="00106AB9"/>
    <w:p w14:paraId="70FBEE7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ACLARACION 85.AD.pdf</w:t>
      </w:r>
      <w:r w:rsidRPr="005504B5">
        <w:rPr>
          <w:rFonts w:ascii="Palatino Linotype" w:eastAsia="Palatino Linotype" w:hAnsi="Palatino Linotype" w:cs="Palatino Linotype"/>
          <w:sz w:val="24"/>
          <w:szCs w:val="24"/>
        </w:rPr>
        <w:t xml:space="preserve">”: Escrito mediante el cual la Jefa de Departamento de Acceso a la Información Institucional requiere a la particular presentar el documento mediante el cual acredite tener legalmente la representación como titular de los datos personales o represéntate legal de la persona finada, para el trámite de acceso a datos personales ante el Instituto de Seguridad Social del Estado de México y </w:t>
      </w:r>
      <w:r w:rsidRPr="005504B5">
        <w:rPr>
          <w:rFonts w:ascii="Palatino Linotype" w:eastAsia="Palatino Linotype" w:hAnsi="Palatino Linotype" w:cs="Palatino Linotype"/>
          <w:sz w:val="24"/>
          <w:szCs w:val="24"/>
        </w:rPr>
        <w:lastRenderedPageBreak/>
        <w:t xml:space="preserve">Municipios, así como de los días y horarios en los que puede acudir con el propósito de indicarle el procedimiento de acceder a la información solicitada. </w:t>
      </w:r>
    </w:p>
    <w:p w14:paraId="0BF829CB"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4A680D37" w14:textId="77777777" w:rsidR="00106AB9" w:rsidRPr="005504B5" w:rsidRDefault="00170877">
      <w:pPr>
        <w:spacing w:after="0" w:line="360" w:lineRule="auto"/>
        <w:jc w:val="both"/>
      </w:pPr>
      <w:r w:rsidRPr="005504B5">
        <w:rPr>
          <w:rFonts w:ascii="Palatino Linotype" w:eastAsia="Palatino Linotype" w:hAnsi="Palatino Linotype" w:cs="Palatino Linotype"/>
          <w:b/>
          <w:sz w:val="24"/>
          <w:szCs w:val="24"/>
        </w:rPr>
        <w:t xml:space="preserve">3. NO PRESENTÓ ACLARACIÓN.  </w:t>
      </w:r>
      <w:r w:rsidRPr="005504B5">
        <w:rPr>
          <w:rFonts w:ascii="Palatino Linotype" w:eastAsia="Palatino Linotype" w:hAnsi="Palatino Linotype" w:cs="Palatino Linotype"/>
          <w:sz w:val="24"/>
          <w:szCs w:val="24"/>
        </w:rPr>
        <w:t xml:space="preserve">Con fecha quince de abril del dos mil veinticuatro, </w:t>
      </w:r>
      <w:r w:rsidRPr="005504B5">
        <w:rPr>
          <w:rFonts w:ascii="Palatino Linotype" w:eastAsia="Palatino Linotype" w:hAnsi="Palatino Linotype" w:cs="Palatino Linotype"/>
          <w:b/>
          <w:sz w:val="24"/>
          <w:szCs w:val="24"/>
        </w:rPr>
        <w:t>EL SUJETO OBLIGADO</w:t>
      </w:r>
      <w:r w:rsidRPr="005504B5">
        <w:rPr>
          <w:rFonts w:ascii="Palatino Linotype" w:eastAsia="Palatino Linotype" w:hAnsi="Palatino Linotype" w:cs="Palatino Linotype"/>
          <w:sz w:val="24"/>
          <w:szCs w:val="24"/>
        </w:rPr>
        <w:t xml:space="preserve"> notificó a través del SARCOEM, a la solicitud de acceso a los datos personales lo siguiente:</w:t>
      </w:r>
    </w:p>
    <w:p w14:paraId="14CFC0DD"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1269583"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“Con fundamento en el articulo 159, tercer párrafo de la Ley de Transparencia y Acceso a la Información Pública del Estado de México y Municipios, se le hace de su conocimiento que se tiene por no presentada la solicitud de aclaración citada al rubro, en virtud de que</w:t>
      </w:r>
    </w:p>
    <w:p w14:paraId="4042710C"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Como archivo adjunto encontrara el acuerdo mediante el cual se notifica la falta de aclaración de la solicitud de información,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al presente acuerdo,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4FF7A483"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6A6F2202"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t>ATENTAMENTE</w:t>
      </w:r>
    </w:p>
    <w:p w14:paraId="4478A08F" w14:textId="77777777" w:rsidR="00106AB9" w:rsidRPr="005504B5" w:rsidRDefault="00170877">
      <w:pPr>
        <w:spacing w:after="0" w:line="276" w:lineRule="auto"/>
        <w:ind w:left="851" w:right="900"/>
        <w:jc w:val="both"/>
        <w:rPr>
          <w:rFonts w:ascii="Palatino Linotype" w:eastAsia="Palatino Linotype" w:hAnsi="Palatino Linotype" w:cs="Palatino Linotype"/>
          <w:i/>
        </w:rPr>
      </w:pPr>
      <w:r w:rsidRPr="005504B5">
        <w:rPr>
          <w:rFonts w:ascii="Palatino Linotype" w:eastAsia="Palatino Linotype" w:hAnsi="Palatino Linotype" w:cs="Palatino Linotype"/>
          <w:i/>
        </w:rPr>
        <w:lastRenderedPageBreak/>
        <w:t>LIC. EN PLANEACION TERRITORIAL ABRAHAM ISRAEL BADIA VARGAS</w:t>
      </w:r>
    </w:p>
    <w:p w14:paraId="62B47520" w14:textId="77777777" w:rsidR="009315D2" w:rsidRPr="005504B5" w:rsidRDefault="009315D2">
      <w:pPr>
        <w:spacing w:after="0" w:line="276" w:lineRule="auto"/>
        <w:ind w:left="851" w:right="900"/>
        <w:jc w:val="both"/>
        <w:rPr>
          <w:rFonts w:ascii="Palatino Linotype" w:eastAsia="Palatino Linotype" w:hAnsi="Palatino Linotype" w:cs="Palatino Linotype"/>
          <w:i/>
        </w:rPr>
      </w:pPr>
    </w:p>
    <w:p w14:paraId="3FFE2B09"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EL SUJETO OBLIGADO</w:t>
      </w:r>
      <w:r w:rsidRPr="005504B5">
        <w:rPr>
          <w:rFonts w:ascii="Palatino Linotype" w:eastAsia="Palatino Linotype" w:hAnsi="Palatino Linotype" w:cs="Palatino Linotype"/>
          <w:sz w:val="24"/>
          <w:szCs w:val="24"/>
        </w:rPr>
        <w:t xml:space="preserve"> adjuntó el archivo electrónico: Escrito emitido por la Unidad de Transparencia, mediante el cual señala que se tiene por no presentada la solicitud de aclaración, en virtud de que no presentó</w:t>
      </w:r>
      <w:r w:rsidRPr="005504B5">
        <w:rPr>
          <w:rFonts w:ascii="Palatino Linotype" w:eastAsia="Palatino Linotype" w:hAnsi="Palatino Linotype" w:cs="Palatino Linotype"/>
          <w:sz w:val="36"/>
          <w:szCs w:val="36"/>
        </w:rPr>
        <w:t xml:space="preserve"> </w:t>
      </w:r>
      <w:r w:rsidRPr="005504B5">
        <w:rPr>
          <w:rFonts w:ascii="Palatino Linotype" w:eastAsia="Palatino Linotype" w:hAnsi="Palatino Linotype" w:cs="Palatino Linotype"/>
          <w:sz w:val="24"/>
          <w:szCs w:val="24"/>
        </w:rPr>
        <w:t xml:space="preserve">aclaración complementación o corrección de datos de la solicitud, estableciendo que quedan a salvo sus derechos, archivando la solicitud como concluida. </w:t>
      </w:r>
    </w:p>
    <w:p w14:paraId="14C5CD04"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356D6A4" w14:textId="77777777" w:rsidR="00106AB9" w:rsidRPr="005504B5" w:rsidRDefault="00170877">
      <w:pPr>
        <w:spacing w:after="0" w:line="360" w:lineRule="auto"/>
        <w:ind w:right="-234"/>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4. DEL RECURSO DE REVISIÓN. </w:t>
      </w:r>
      <w:r w:rsidRPr="005504B5">
        <w:rPr>
          <w:rFonts w:ascii="Palatino Linotype" w:eastAsia="Palatino Linotype" w:hAnsi="Palatino Linotype" w:cs="Palatino Linotype"/>
          <w:sz w:val="24"/>
          <w:szCs w:val="24"/>
        </w:rPr>
        <w:t>Inconforme con la actuación del</w:t>
      </w:r>
      <w:r w:rsidRPr="005504B5">
        <w:rPr>
          <w:rFonts w:ascii="Palatino Linotype" w:eastAsia="Palatino Linotype" w:hAnsi="Palatino Linotype" w:cs="Palatino Linotype"/>
          <w:b/>
          <w:sz w:val="24"/>
          <w:szCs w:val="24"/>
        </w:rPr>
        <w:t xml:space="preserve"> SUJETO OBLIGADO, </w:t>
      </w:r>
      <w:r w:rsidRPr="005504B5">
        <w:rPr>
          <w:rFonts w:ascii="Palatino Linotype" w:eastAsia="Palatino Linotype" w:hAnsi="Palatino Linotype" w:cs="Palatino Linotype"/>
          <w:sz w:val="24"/>
          <w:szCs w:val="24"/>
        </w:rPr>
        <w:t>en fecha quince de abril de dos mil veinticuatro</w:t>
      </w:r>
      <w:r w:rsidRPr="005504B5">
        <w:rPr>
          <w:rFonts w:ascii="Palatino Linotype" w:eastAsia="Palatino Linotype" w:hAnsi="Palatino Linotype" w:cs="Palatino Linotype"/>
          <w:b/>
          <w:sz w:val="24"/>
          <w:szCs w:val="24"/>
        </w:rPr>
        <w:t xml:space="preserve">, LA PARTE RECURRENTE </w:t>
      </w:r>
      <w:r w:rsidRPr="005504B5">
        <w:rPr>
          <w:rFonts w:ascii="Palatino Linotype" w:eastAsia="Palatino Linotype" w:hAnsi="Palatino Linotype" w:cs="Palatino Linotype"/>
          <w:sz w:val="24"/>
          <w:szCs w:val="24"/>
        </w:rPr>
        <w:t>interpuso el recurso de revisión, el cual fue registrado</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en el sistema electrónico con el expediente número </w:t>
      </w:r>
      <w:r w:rsidRPr="005504B5">
        <w:rPr>
          <w:rFonts w:ascii="Palatino Linotype" w:eastAsia="Palatino Linotype" w:hAnsi="Palatino Linotype" w:cs="Palatino Linotype"/>
          <w:b/>
          <w:sz w:val="24"/>
          <w:szCs w:val="24"/>
        </w:rPr>
        <w:t>01874/INFOEM/AD/RR/2024</w:t>
      </w:r>
      <w:r w:rsidRPr="005504B5">
        <w:rPr>
          <w:rFonts w:ascii="Palatino Linotype" w:eastAsia="Palatino Linotype" w:hAnsi="Palatino Linotype" w:cs="Palatino Linotype"/>
          <w:sz w:val="24"/>
          <w:szCs w:val="24"/>
        </w:rPr>
        <w:t>, en el cual manifiesta, lo siguiente:</w:t>
      </w:r>
    </w:p>
    <w:p w14:paraId="3575104B" w14:textId="77777777" w:rsidR="00106AB9" w:rsidRPr="005504B5" w:rsidRDefault="00106AB9">
      <w:pPr>
        <w:spacing w:after="0" w:line="360" w:lineRule="auto"/>
        <w:ind w:right="-234"/>
        <w:jc w:val="both"/>
        <w:rPr>
          <w:rFonts w:ascii="Palatino Linotype" w:eastAsia="Palatino Linotype" w:hAnsi="Palatino Linotype" w:cs="Palatino Linotype"/>
          <w:b/>
          <w:sz w:val="24"/>
          <w:szCs w:val="24"/>
        </w:rPr>
      </w:pPr>
    </w:p>
    <w:p w14:paraId="66FEE85B" w14:textId="77777777" w:rsidR="00106AB9" w:rsidRPr="005504B5" w:rsidRDefault="00170877">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5504B5">
        <w:rPr>
          <w:rFonts w:ascii="Palatino Linotype" w:eastAsia="Palatino Linotype" w:hAnsi="Palatino Linotype" w:cs="Palatino Linotype"/>
          <w:b/>
          <w:i/>
          <w:sz w:val="24"/>
          <w:szCs w:val="24"/>
        </w:rPr>
        <w:t>Acto Impugnado:</w:t>
      </w:r>
    </w:p>
    <w:p w14:paraId="5C24E677" w14:textId="77777777" w:rsidR="00106AB9" w:rsidRPr="005504B5" w:rsidRDefault="00170877">
      <w:pPr>
        <w:tabs>
          <w:tab w:val="left" w:pos="8222"/>
        </w:tabs>
        <w:spacing w:before="240" w:after="240" w:line="276" w:lineRule="auto"/>
        <w:ind w:left="851" w:right="616"/>
        <w:jc w:val="both"/>
        <w:rPr>
          <w:rFonts w:ascii="Palatino Linotype" w:eastAsia="Palatino Linotype" w:hAnsi="Palatino Linotype" w:cs="Palatino Linotype"/>
          <w:i/>
        </w:rPr>
      </w:pPr>
      <w:r w:rsidRPr="005504B5">
        <w:rPr>
          <w:rFonts w:ascii="Palatino Linotype" w:eastAsia="Palatino Linotype" w:hAnsi="Palatino Linotype" w:cs="Palatino Linotype"/>
          <w:i/>
        </w:rPr>
        <w:t>“NO ME ENTREGARON LA INFORMACIÓN SOLICITADA” [sic]</w:t>
      </w:r>
    </w:p>
    <w:p w14:paraId="0EAA434B" w14:textId="77777777" w:rsidR="00106AB9" w:rsidRPr="005504B5" w:rsidRDefault="00170877">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5504B5">
        <w:rPr>
          <w:rFonts w:ascii="Palatino Linotype" w:eastAsia="Palatino Linotype" w:hAnsi="Palatino Linotype" w:cs="Palatino Linotype"/>
          <w:b/>
          <w:i/>
          <w:sz w:val="24"/>
          <w:szCs w:val="24"/>
        </w:rPr>
        <w:t>Razones o Motivos de Inconformidad</w:t>
      </w:r>
      <w:r w:rsidRPr="005504B5">
        <w:rPr>
          <w:rFonts w:ascii="Palatino Linotype" w:eastAsia="Palatino Linotype" w:hAnsi="Palatino Linotype" w:cs="Palatino Linotype"/>
          <w:i/>
          <w:sz w:val="24"/>
          <w:szCs w:val="24"/>
        </w:rPr>
        <w:t>:</w:t>
      </w:r>
    </w:p>
    <w:p w14:paraId="34E4427A" w14:textId="21E7137C" w:rsidR="00106AB9" w:rsidRPr="005504B5" w:rsidRDefault="00170877">
      <w:pPr>
        <w:spacing w:before="240" w:after="0" w:line="276" w:lineRule="auto"/>
        <w:ind w:left="851" w:right="616"/>
        <w:jc w:val="both"/>
        <w:rPr>
          <w:rFonts w:ascii="Palatino Linotype" w:eastAsia="Palatino Linotype" w:hAnsi="Palatino Linotype" w:cs="Palatino Linotype"/>
          <w:i/>
        </w:rPr>
      </w:pPr>
      <w:r w:rsidRPr="005504B5">
        <w:rPr>
          <w:rFonts w:ascii="Palatino Linotype" w:eastAsia="Palatino Linotype" w:hAnsi="Palatino Linotype" w:cs="Palatino Linotype"/>
          <w:i/>
          <w:sz w:val="24"/>
          <w:szCs w:val="24"/>
        </w:rPr>
        <w:t>“</w:t>
      </w:r>
      <w:r w:rsidRPr="005504B5">
        <w:rPr>
          <w:rFonts w:ascii="Palatino Linotype" w:eastAsia="Palatino Linotype" w:hAnsi="Palatino Linotype" w:cs="Palatino Linotype"/>
          <w:i/>
        </w:rPr>
        <w:t xml:space="preserve">Ingrese una solicitud en el SARCOEM, el día once de marzo del año en curso, para solicitar el historial clínico o constancia donde indique que no se puede entregar el historial clínico o constancia de mi difunto padre </w:t>
      </w:r>
      <w:r w:rsidR="00D1599C">
        <w:rPr>
          <w:rFonts w:ascii="Palatino Linotype" w:eastAsia="Palatino Linotype" w:hAnsi="Palatino Linotype" w:cs="Palatino Linotype"/>
        </w:rPr>
        <w:t>XXXX XXXXXX XXXXXXXX XXXXXXX</w:t>
      </w:r>
      <w:r w:rsidR="00D1599C" w:rsidRPr="005504B5">
        <w:rPr>
          <w:rFonts w:ascii="Palatino Linotype" w:eastAsia="Palatino Linotype" w:hAnsi="Palatino Linotype" w:cs="Palatino Linotype"/>
          <w:i/>
        </w:rPr>
        <w:t xml:space="preserve"> </w:t>
      </w:r>
      <w:r w:rsidRPr="005504B5">
        <w:rPr>
          <w:rFonts w:ascii="Palatino Linotype" w:eastAsia="Palatino Linotype" w:hAnsi="Palatino Linotype" w:cs="Palatino Linotype"/>
          <w:i/>
        </w:rPr>
        <w:t xml:space="preserve">con clave de ISSEMYM </w:t>
      </w:r>
      <w:r w:rsidR="00D1599C">
        <w:rPr>
          <w:rFonts w:ascii="Palatino Linotype" w:eastAsia="Palatino Linotype" w:hAnsi="Palatino Linotype" w:cs="Palatino Linotype"/>
          <w:i/>
        </w:rPr>
        <w:t>XXXXXXX</w:t>
      </w:r>
      <w:r w:rsidRPr="005504B5">
        <w:rPr>
          <w:rFonts w:ascii="Palatino Linotype" w:eastAsia="Palatino Linotype" w:hAnsi="Palatino Linotype" w:cs="Palatino Linotype"/>
          <w:i/>
        </w:rPr>
        <w:t xml:space="preserve">, por lo que, lo cual adjunte la siguiente información que es: identificaciones oficiales y credencial de afiliación al ISSEMYM de mi difunto padre. Posteriormente la Unidad de Transparencia me </w:t>
      </w:r>
      <w:r w:rsidRPr="005504B5">
        <w:rPr>
          <w:rFonts w:ascii="Palatino Linotype" w:eastAsia="Palatino Linotype" w:hAnsi="Palatino Linotype" w:cs="Palatino Linotype"/>
          <w:i/>
        </w:rPr>
        <w:lastRenderedPageBreak/>
        <w:t xml:space="preserve">requirió complementara mi solicitud de acceso a datos, debido a que no anexe el documento mediante el cual mi padre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y jurídico, tal como lo demuestro con los documentos que adjunto al presente: acta de defunción, acta de nacimiento y póliza de seguro de vida Banorte, donde aparezco como beneficiario. Por lo anterior, solicito al ISSEMYM, que se me entregue en copias certificadas el expediente clínico y radiológico, que se encuentra en el Centro Médico Ecatepec, de mi difunto padre </w:t>
      </w:r>
      <w:r w:rsidR="00D1599C">
        <w:rPr>
          <w:rFonts w:ascii="Palatino Linotype" w:eastAsia="Palatino Linotype" w:hAnsi="Palatino Linotype" w:cs="Palatino Linotype"/>
        </w:rPr>
        <w:t>XXXX XXXXXX XXXXXXXX XXXXXXX</w:t>
      </w:r>
      <w:r w:rsidRPr="005504B5">
        <w:rPr>
          <w:rFonts w:ascii="Palatino Linotype" w:eastAsia="Palatino Linotype" w:hAnsi="Palatino Linotype" w:cs="Palatino Linotype"/>
          <w:i/>
        </w:rPr>
        <w:t xml:space="preserve">, con clave ISSEMyM </w:t>
      </w:r>
      <w:r w:rsidR="00D1599C">
        <w:rPr>
          <w:rFonts w:ascii="Palatino Linotype" w:eastAsia="Palatino Linotype" w:hAnsi="Palatino Linotype" w:cs="Palatino Linotype"/>
          <w:i/>
        </w:rPr>
        <w:t>XXXXXXX</w:t>
      </w:r>
      <w:r w:rsidRPr="005504B5">
        <w:rPr>
          <w:rFonts w:ascii="Palatino Linotype" w:eastAsia="Palatino Linotype" w:hAnsi="Palatino Linotype" w:cs="Palatino Linotype"/>
          <w:i/>
        </w:rPr>
        <w:t>, lo cual requiero para el cobro de seguro de vida, del cual soy beneficiario.” [sic]</w:t>
      </w:r>
    </w:p>
    <w:p w14:paraId="33D71EEF" w14:textId="77777777" w:rsidR="00106AB9" w:rsidRPr="005504B5" w:rsidRDefault="00106AB9">
      <w:pPr>
        <w:spacing w:line="360" w:lineRule="auto"/>
        <w:jc w:val="both"/>
        <w:rPr>
          <w:rFonts w:ascii="Palatino Linotype" w:eastAsia="Palatino Linotype" w:hAnsi="Palatino Linotype" w:cs="Palatino Linotype"/>
          <w:sz w:val="24"/>
          <w:szCs w:val="24"/>
        </w:rPr>
      </w:pPr>
    </w:p>
    <w:p w14:paraId="5ECA7DC8"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Asimismo, adjuntó los archivos electrónicos:</w:t>
      </w:r>
    </w:p>
    <w:p w14:paraId="19483C06"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33367E8" w14:textId="77777777" w:rsidR="00106AB9" w:rsidRPr="005504B5" w:rsidRDefault="00170877">
      <w:pPr>
        <w:spacing w:after="0" w:line="360" w:lineRule="auto"/>
        <w:jc w:val="both"/>
        <w:rPr>
          <w:rFonts w:ascii="Palatino Linotype" w:eastAsia="Palatino Linotype" w:hAnsi="Palatino Linotype" w:cs="Palatino Linotype"/>
          <w:b/>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Acta de Nacimiento IFGV.pdf</w:t>
      </w:r>
      <w:r w:rsidRPr="005504B5">
        <w:rPr>
          <w:rFonts w:ascii="Palatino Linotype" w:eastAsia="Palatino Linotype" w:hAnsi="Palatino Linotype" w:cs="Palatino Linotype"/>
          <w:sz w:val="24"/>
          <w:szCs w:val="24"/>
        </w:rPr>
        <w:t xml:space="preserve">”: Acta de nacimiento de </w:t>
      </w:r>
      <w:r w:rsidRPr="005504B5">
        <w:rPr>
          <w:rFonts w:ascii="Palatino Linotype" w:eastAsia="Palatino Linotype" w:hAnsi="Palatino Linotype" w:cs="Palatino Linotype"/>
          <w:b/>
          <w:sz w:val="24"/>
          <w:szCs w:val="24"/>
        </w:rPr>
        <w:t>LA PARTE RECURRENTE.</w:t>
      </w:r>
    </w:p>
    <w:p w14:paraId="6625EBD2"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57D4CE80"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Acta de Defuncion FGG.pdf</w:t>
      </w:r>
      <w:r w:rsidRPr="005504B5">
        <w:rPr>
          <w:rFonts w:ascii="Palatino Linotype" w:eastAsia="Palatino Linotype" w:hAnsi="Palatino Linotype" w:cs="Palatino Linotype"/>
          <w:sz w:val="24"/>
          <w:szCs w:val="24"/>
        </w:rPr>
        <w:t xml:space="preserve">”: Acta de defunción del padre de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w:t>
      </w:r>
    </w:p>
    <w:p w14:paraId="1A02F4F8"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7E7C9A38"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Poliza.pdf</w:t>
      </w:r>
      <w:r w:rsidRPr="005504B5">
        <w:rPr>
          <w:rFonts w:ascii="Palatino Linotype" w:eastAsia="Palatino Linotype" w:hAnsi="Palatino Linotype" w:cs="Palatino Linotype"/>
          <w:sz w:val="24"/>
          <w:szCs w:val="24"/>
        </w:rPr>
        <w:t xml:space="preserve">”: Póliza de seguro de vida individual. </w:t>
      </w:r>
    </w:p>
    <w:p w14:paraId="0D35452B"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4FAB289C"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5. TURNO.</w:t>
      </w:r>
      <w:r w:rsidRPr="005504B5">
        <w:rPr>
          <w:rFonts w:ascii="Palatino Linotype" w:eastAsia="Palatino Linotype" w:hAnsi="Palatino Linotype" w:cs="Palatino Linotype"/>
          <w:sz w:val="24"/>
          <w:szCs w:val="24"/>
        </w:rPr>
        <w:t xml:space="preserve"> 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SARCOEM del Instituto de Transparencia, Acceso a la Información Pública y Protección de  Datos Personales del Estado de México y Municipios, a la Comisionada Guadalupe Ramírez Peña, a efecto de que analizara sobre su admisión o su desechamiento.</w:t>
      </w:r>
    </w:p>
    <w:p w14:paraId="7441C608" w14:textId="77777777" w:rsidR="00106AB9" w:rsidRPr="005504B5" w:rsidRDefault="00106AB9">
      <w:pPr>
        <w:spacing w:after="80" w:line="360" w:lineRule="auto"/>
        <w:jc w:val="both"/>
        <w:rPr>
          <w:rFonts w:ascii="Palatino Linotype" w:eastAsia="Palatino Linotype" w:hAnsi="Palatino Linotype" w:cs="Palatino Linotype"/>
          <w:strike/>
          <w:sz w:val="24"/>
          <w:szCs w:val="24"/>
        </w:rPr>
      </w:pPr>
    </w:p>
    <w:p w14:paraId="1A570730" w14:textId="77777777" w:rsidR="00106AB9" w:rsidRPr="005504B5" w:rsidRDefault="00170877">
      <w:pPr>
        <w:spacing w:before="80" w:after="24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6. ADMISIÓN DEL RECURSO DE REVISIÓN.</w:t>
      </w:r>
      <w:r w:rsidRPr="005504B5">
        <w:rPr>
          <w:rFonts w:ascii="Palatino Linotype" w:eastAsia="Palatino Linotype" w:hAnsi="Palatino Linotype" w:cs="Palatino Linotype"/>
          <w:sz w:val="24"/>
          <w:szCs w:val="24"/>
        </w:rPr>
        <w:t xml:space="preserve"> Con fecha</w:t>
      </w:r>
      <w:r w:rsidRPr="005504B5">
        <w:rPr>
          <w:rFonts w:ascii="Palatino Linotype" w:eastAsia="Palatino Linotype" w:hAnsi="Palatino Linotype" w:cs="Palatino Linotype"/>
          <w:b/>
          <w:sz w:val="24"/>
          <w:szCs w:val="24"/>
        </w:rPr>
        <w:t xml:space="preserve"> dieciocho de abril de dos mil veinticuatro, </w:t>
      </w:r>
      <w:r w:rsidRPr="005504B5">
        <w:rPr>
          <w:rFonts w:ascii="Palatino Linotype" w:eastAsia="Palatino Linotype" w:hAnsi="Palatino Linotype" w:cs="Palatino Linotype"/>
          <w:sz w:val="24"/>
          <w:szCs w:val="24"/>
        </w:rPr>
        <w:t xml:space="preserve">de conformidad con lo dispuesto en los artículos 129, 130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14:paraId="17BB6DAB" w14:textId="77777777" w:rsidR="00106AB9" w:rsidRPr="005504B5" w:rsidRDefault="00170877">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La admisión a trámite del referido recurso de revisión;</w:t>
      </w:r>
    </w:p>
    <w:p w14:paraId="0C6AF990" w14:textId="77777777" w:rsidR="00106AB9" w:rsidRPr="005504B5" w:rsidRDefault="00170877">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lastRenderedPageBreak/>
        <w:t xml:space="preserve"> </w:t>
      </w:r>
      <w:r w:rsidRPr="005504B5">
        <w:rPr>
          <w:rFonts w:ascii="Palatino Linotype" w:eastAsia="Palatino Linotype" w:hAnsi="Palatino Linotype" w:cs="Palatino Linotype"/>
          <w:sz w:val="24"/>
          <w:szCs w:val="24"/>
        </w:rPr>
        <w:t>La integración del expediente a fin de ponerlo a disposición de las partes para la consulta.</w:t>
      </w:r>
    </w:p>
    <w:p w14:paraId="7EF4C4E1" w14:textId="77777777" w:rsidR="00106AB9" w:rsidRPr="005504B5" w:rsidRDefault="00170877">
      <w:pPr>
        <w:numPr>
          <w:ilvl w:val="0"/>
          <w:numId w:val="2"/>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El requerimiento</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a las partes para que en un plazo no mayor a siete días manifestaran, por cualquier medio, su voluntad de conciliar, con el apercibimiento de que, en caso de no hacerlo, se tendría por precluido su derecho, para tales efectos. </w:t>
      </w:r>
    </w:p>
    <w:p w14:paraId="0F31D517" w14:textId="77777777" w:rsidR="00106AB9" w:rsidRPr="005504B5" w:rsidRDefault="00170877">
      <w:pPr>
        <w:pBdr>
          <w:top w:val="nil"/>
          <w:left w:val="nil"/>
          <w:bottom w:val="nil"/>
          <w:right w:val="nil"/>
          <w:between w:val="nil"/>
        </w:pBdr>
        <w:spacing w:before="240" w:after="0" w:line="360" w:lineRule="auto"/>
        <w:ind w:right="193"/>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05C895D2" w14:textId="77777777" w:rsidR="00106AB9" w:rsidRPr="005504B5" w:rsidRDefault="00106AB9">
      <w:pPr>
        <w:pBdr>
          <w:top w:val="nil"/>
          <w:left w:val="nil"/>
          <w:bottom w:val="nil"/>
          <w:right w:val="nil"/>
          <w:between w:val="nil"/>
        </w:pBdr>
        <w:spacing w:after="0" w:line="360" w:lineRule="auto"/>
        <w:ind w:right="193"/>
        <w:jc w:val="both"/>
        <w:rPr>
          <w:rFonts w:ascii="Palatino Linotype" w:eastAsia="Palatino Linotype" w:hAnsi="Palatino Linotype" w:cs="Palatino Linotype"/>
          <w:sz w:val="24"/>
          <w:szCs w:val="24"/>
        </w:rPr>
      </w:pPr>
    </w:p>
    <w:p w14:paraId="7B28512F" w14:textId="77777777" w:rsidR="00106AB9" w:rsidRPr="005504B5" w:rsidRDefault="00170877">
      <w:pPr>
        <w:pBdr>
          <w:top w:val="nil"/>
          <w:left w:val="nil"/>
          <w:bottom w:val="nil"/>
          <w:right w:val="nil"/>
          <w:between w:val="nil"/>
        </w:pBdr>
        <w:spacing w:after="0" w:line="360" w:lineRule="auto"/>
        <w:ind w:right="193"/>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7. INFORME JUSTIFICADO O MANIFESTACIONES. </w:t>
      </w:r>
      <w:r w:rsidRPr="005504B5">
        <w:rPr>
          <w:rFonts w:ascii="Palatino Linotype" w:eastAsia="Palatino Linotype" w:hAnsi="Palatino Linotype" w:cs="Palatino Linotype"/>
          <w:sz w:val="24"/>
          <w:szCs w:val="24"/>
        </w:rPr>
        <w:t xml:space="preserve">El </w:t>
      </w:r>
      <w:r w:rsidRPr="005504B5">
        <w:rPr>
          <w:rFonts w:ascii="Palatino Linotype" w:eastAsia="Palatino Linotype" w:hAnsi="Palatino Linotype" w:cs="Palatino Linotype"/>
          <w:b/>
          <w:sz w:val="24"/>
          <w:szCs w:val="24"/>
        </w:rPr>
        <w:t>veintinueve de abril de dos mil veinticuatro</w:t>
      </w:r>
      <w:r w:rsidRPr="005504B5">
        <w:rPr>
          <w:rFonts w:ascii="Palatino Linotype" w:eastAsia="Palatino Linotype" w:hAnsi="Palatino Linotype" w:cs="Palatino Linotype"/>
          <w:sz w:val="24"/>
          <w:szCs w:val="24"/>
        </w:rPr>
        <w:t xml:space="preserve">, se recibió, a través del Sistema de Acceso, Rectificación, Cancelación y Oposición del Estado de México (SARCOEM), el Informe Justificado del </w:t>
      </w:r>
      <w:r w:rsidRPr="005504B5">
        <w:rPr>
          <w:rFonts w:ascii="Palatino Linotype" w:eastAsia="Palatino Linotype" w:hAnsi="Palatino Linotype" w:cs="Palatino Linotype"/>
          <w:b/>
          <w:sz w:val="24"/>
          <w:szCs w:val="24"/>
        </w:rPr>
        <w:t>SUJETO OBLIGADO</w:t>
      </w: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a través del siguiente archivo electrónico: </w:t>
      </w:r>
    </w:p>
    <w:p w14:paraId="54BF653E" w14:textId="77777777" w:rsidR="00106AB9" w:rsidRPr="005504B5" w:rsidRDefault="00D201F1">
      <w:pPr>
        <w:spacing w:after="0" w:line="360" w:lineRule="auto"/>
        <w:jc w:val="both"/>
        <w:rPr>
          <w:rFonts w:ascii="Palatino Linotype" w:eastAsia="Palatino Linotype" w:hAnsi="Palatino Linotype" w:cs="Palatino Linotype"/>
          <w:sz w:val="24"/>
          <w:szCs w:val="24"/>
        </w:rPr>
      </w:pPr>
      <w:hyperlink r:id="rId8">
        <w:r w:rsidR="00170877" w:rsidRPr="005504B5">
          <w:rPr>
            <w:rFonts w:ascii="Palatino Linotype" w:eastAsia="Palatino Linotype" w:hAnsi="Palatino Linotype" w:cs="Palatino Linotype"/>
            <w:b/>
            <w:i/>
            <w:sz w:val="24"/>
            <w:szCs w:val="24"/>
            <w:u w:val="single"/>
          </w:rPr>
          <w:br/>
        </w:r>
      </w:hyperlink>
      <w:hyperlink r:id="rId9">
        <w:r w:rsidR="00170877" w:rsidRPr="005504B5">
          <w:rPr>
            <w:rFonts w:ascii="Palatino Linotype" w:eastAsia="Palatino Linotype" w:hAnsi="Palatino Linotype" w:cs="Palatino Linotype"/>
            <w:sz w:val="24"/>
            <w:szCs w:val="24"/>
          </w:rPr>
          <w:t>“</w:t>
        </w:r>
      </w:hyperlink>
      <w:hyperlink r:id="rId10">
        <w:r w:rsidR="00170877" w:rsidRPr="005504B5">
          <w:rPr>
            <w:rFonts w:ascii="Palatino Linotype" w:eastAsia="Palatino Linotype" w:hAnsi="Palatino Linotype" w:cs="Palatino Linotype"/>
            <w:b/>
            <w:i/>
            <w:sz w:val="24"/>
            <w:szCs w:val="24"/>
            <w:u w:val="single"/>
          </w:rPr>
          <w:t>OFICIO DE CONCILIACIÓN 223 AD.pdf</w:t>
        </w:r>
      </w:hyperlink>
      <w:r w:rsidR="00170877" w:rsidRPr="005504B5">
        <w:rPr>
          <w:rFonts w:ascii="Palatino Linotype" w:eastAsia="Palatino Linotype" w:hAnsi="Palatino Linotype" w:cs="Palatino Linotype"/>
          <w:sz w:val="24"/>
          <w:szCs w:val="24"/>
        </w:rPr>
        <w:t>”: Oficio de fecha veintitrés de abril de dos mil veintitrés signado por la Titular de la Unidad de Transparencia, mediante el que manifestó su voluntad para conciliar.</w:t>
      </w:r>
    </w:p>
    <w:p w14:paraId="4D9BEE63"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72153742"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lastRenderedPageBreak/>
        <w:t xml:space="preserve">Por su parte </w:t>
      </w:r>
      <w:r w:rsidRPr="005504B5">
        <w:rPr>
          <w:rFonts w:ascii="Palatino Linotype" w:eastAsia="Palatino Linotype" w:hAnsi="Palatino Linotype" w:cs="Palatino Linotype"/>
          <w:b/>
          <w:sz w:val="24"/>
          <w:szCs w:val="24"/>
        </w:rPr>
        <w:t>LA PARTE</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 xml:space="preserve">RECURRENTE </w:t>
      </w:r>
      <w:r w:rsidRPr="005504B5">
        <w:rPr>
          <w:rFonts w:ascii="Palatino Linotype" w:eastAsia="Palatino Linotype" w:hAnsi="Palatino Linotype" w:cs="Palatino Linotype"/>
          <w:sz w:val="24"/>
          <w:szCs w:val="24"/>
        </w:rPr>
        <w:t>en fecha veintinueve de abril de dos mil veinticuatro, remitió sus manifestaciones de la siguiente manera:</w:t>
      </w:r>
    </w:p>
    <w:p w14:paraId="32F5E360"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1E20B238"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b/>
          <w:i/>
          <w:sz w:val="24"/>
          <w:szCs w:val="24"/>
          <w:u w:val="single"/>
        </w:rPr>
        <w:t>ESCRITO PARA SOLICITAR CONCILIACION 223.AD.pdf</w:t>
      </w:r>
      <w:r w:rsidRPr="005504B5">
        <w:rPr>
          <w:rFonts w:ascii="Palatino Linotype" w:eastAsia="Palatino Linotype" w:hAnsi="Palatino Linotype" w:cs="Palatino Linotype"/>
          <w:sz w:val="24"/>
          <w:szCs w:val="24"/>
        </w:rPr>
        <w:t xml:space="preserve">”: Oficio de fecha veintitrés de abril de dos mil veinticuatro, mediante el que manifestó su voluntad para conciliar. </w:t>
      </w:r>
    </w:p>
    <w:p w14:paraId="6761C7BD"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D387CBF"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8. CONCILIACIÓN A LAS PARTES. </w:t>
      </w:r>
      <w:r w:rsidRPr="005504B5">
        <w:rPr>
          <w:rFonts w:ascii="Palatino Linotype" w:eastAsia="Palatino Linotype" w:hAnsi="Palatino Linotype" w:cs="Palatino Linotype"/>
          <w:sz w:val="24"/>
          <w:szCs w:val="24"/>
        </w:rPr>
        <w:t>Las partes manifestaron su voluntad en fecha veintinueve de abril de dos mil veinticuatro</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 </w:t>
      </w:r>
    </w:p>
    <w:p w14:paraId="6B16721E"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5724D4B8"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Al respecto, se identifica que este Instituto tiene la atribución de procurar la conciliación entre las autoridades y los titulares de los datos personales en cualquier momento del procedimiento del Recurso de Revisión, y en su caso, verificar el cumplimiento del acuerdo respectivo en términos del artículo 82, fracción XXVIII de la Ley de Protección de Datos Personales del Estado de México y Municipios. Entonces. Por lo tanto, se consideró procedente citar a las partes a audiencia de conciliación.</w:t>
      </w:r>
    </w:p>
    <w:p w14:paraId="3B017F5F"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438021E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Atentos a la voluntad de las partes de llegar a una conciliación en el presente asunto, el cinco de julio de dos mil veinticuatro la Comisionada Ponente emitió el </w:t>
      </w:r>
      <w:r w:rsidRPr="005504B5">
        <w:rPr>
          <w:rFonts w:ascii="Palatino Linotype" w:eastAsia="Palatino Linotype" w:hAnsi="Palatino Linotype" w:cs="Palatino Linotype"/>
          <w:b/>
          <w:sz w:val="24"/>
          <w:szCs w:val="24"/>
        </w:rPr>
        <w:t xml:space="preserve">Acuerdo para señalar día, hora y lugar para la audiencia de la celebración de conciliación, </w:t>
      </w:r>
      <w:r w:rsidRPr="005504B5">
        <w:rPr>
          <w:rFonts w:ascii="Palatino Linotype" w:eastAsia="Palatino Linotype" w:hAnsi="Palatino Linotype" w:cs="Palatino Linotype"/>
          <w:sz w:val="24"/>
          <w:szCs w:val="24"/>
        </w:rPr>
        <w:lastRenderedPageBreak/>
        <w:t>en el cual se estableció que las 10:00 horas del día cinco de julio de dos mil veinticuatro, misma que se desarrolló a través de la plataforma electrónica “ZOOM”.</w:t>
      </w:r>
    </w:p>
    <w:p w14:paraId="25A14BD9"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7E78EC3"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Siendo las 10:00 horas del día cinco de julio de dos mil veinticuatro, se llevó a cabo la audiencia de conciliación entre </w:t>
      </w:r>
      <w:r w:rsidRPr="005504B5">
        <w:rPr>
          <w:rFonts w:ascii="Palatino Linotype" w:eastAsia="Palatino Linotype" w:hAnsi="Palatino Linotype" w:cs="Palatino Linotype"/>
          <w:b/>
          <w:sz w:val="24"/>
          <w:szCs w:val="24"/>
        </w:rPr>
        <w:t xml:space="preserve">LA PARTE RECURRENTE </w:t>
      </w:r>
      <w:r w:rsidRPr="005504B5">
        <w:rPr>
          <w:rFonts w:ascii="Palatino Linotype" w:eastAsia="Palatino Linotype" w:hAnsi="Palatino Linotype" w:cs="Palatino Linotype"/>
          <w:sz w:val="24"/>
          <w:szCs w:val="24"/>
        </w:rPr>
        <w:t>y</w:t>
      </w:r>
      <w:r w:rsidRPr="005504B5">
        <w:rPr>
          <w:rFonts w:ascii="Palatino Linotype" w:eastAsia="Palatino Linotype" w:hAnsi="Palatino Linotype" w:cs="Palatino Linotype"/>
          <w:b/>
          <w:sz w:val="24"/>
          <w:szCs w:val="24"/>
        </w:rPr>
        <w:t xml:space="preserve"> EL SUJETO OBLIGADO, a la cual </w:t>
      </w:r>
      <w:r w:rsidRPr="005504B5">
        <w:rPr>
          <w:rFonts w:ascii="Palatino Linotype" w:eastAsia="Palatino Linotype" w:hAnsi="Palatino Linotype" w:cs="Palatino Linotype"/>
          <w:sz w:val="24"/>
          <w:szCs w:val="24"/>
        </w:rPr>
        <w:t xml:space="preserve">comparecieron ambas partes, quienes se identificaron y manifestaron sus posturas; resultado de esta, se levantó el acta correspondiente. </w:t>
      </w:r>
    </w:p>
    <w:p w14:paraId="495C9AE4"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0AF04AF"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Ahora bien, es de precisar que quien acudió en representación del Instituto de Seguridad Social del Estado de México y Municipios, dio cuenta al Particular sobre la documentación que obra en sus archivos respecto a su solicitud y conforme a ello, señaló que no existe impedimento legal para la entrega de la misma.</w:t>
      </w:r>
    </w:p>
    <w:p w14:paraId="5553579C"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7954D1B0" w14:textId="77777777" w:rsidR="00106AB9" w:rsidRPr="005504B5" w:rsidRDefault="00170877">
      <w:pPr>
        <w:spacing w:after="0" w:line="360" w:lineRule="auto"/>
        <w:jc w:val="both"/>
        <w:rPr>
          <w:rFonts w:ascii="Palatino Linotype" w:eastAsia="Palatino Linotype" w:hAnsi="Palatino Linotype" w:cs="Palatino Linotype"/>
          <w:b/>
          <w:sz w:val="24"/>
          <w:szCs w:val="24"/>
        </w:rPr>
      </w:pPr>
      <w:r w:rsidRPr="005504B5">
        <w:rPr>
          <w:rFonts w:ascii="Palatino Linotype" w:eastAsia="Palatino Linotype" w:hAnsi="Palatino Linotype" w:cs="Palatino Linotype"/>
          <w:sz w:val="24"/>
          <w:szCs w:val="24"/>
        </w:rPr>
        <w:t xml:space="preserve">Por su parte </w:t>
      </w:r>
      <w:r w:rsidRPr="005504B5">
        <w:rPr>
          <w:rFonts w:ascii="Palatino Linotype" w:eastAsia="Palatino Linotype" w:hAnsi="Palatino Linotype" w:cs="Palatino Linotype"/>
          <w:b/>
          <w:sz w:val="24"/>
          <w:szCs w:val="24"/>
        </w:rPr>
        <w:t>LA PARTE</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RECURRENTE</w:t>
      </w:r>
      <w:r w:rsidRPr="005504B5">
        <w:rPr>
          <w:rFonts w:ascii="Palatino Linotype" w:eastAsia="Palatino Linotype" w:hAnsi="Palatino Linotype" w:cs="Palatino Linotype"/>
          <w:sz w:val="24"/>
          <w:szCs w:val="24"/>
        </w:rPr>
        <w:t xml:space="preserve"> señaló estar de acuerdo con la información proporcionada.</w:t>
      </w:r>
    </w:p>
    <w:p w14:paraId="45FD4652"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07F9B85"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9. DE LA RECEPCIÓN DE LA INFORMACIÓN.</w:t>
      </w:r>
      <w:r w:rsidRPr="005504B5">
        <w:rPr>
          <w:rFonts w:ascii="Palatino Linotype" w:eastAsia="Palatino Linotype" w:hAnsi="Palatino Linotype" w:cs="Palatino Linotype"/>
          <w:sz w:val="24"/>
          <w:szCs w:val="24"/>
        </w:rPr>
        <w:t xml:space="preserve"> En fecha seis de agosto de dos mil veinticuatro, </w:t>
      </w:r>
      <w:r w:rsidRPr="005504B5">
        <w:rPr>
          <w:rFonts w:ascii="Palatino Linotype" w:eastAsia="Palatino Linotype" w:hAnsi="Palatino Linotype" w:cs="Palatino Linotype"/>
          <w:b/>
          <w:sz w:val="24"/>
          <w:szCs w:val="24"/>
        </w:rPr>
        <w:t>EL SUJETO OBLIGADO</w:t>
      </w:r>
      <w:r w:rsidRPr="005504B5">
        <w:rPr>
          <w:rFonts w:ascii="Palatino Linotype" w:eastAsia="Palatino Linotype" w:hAnsi="Palatino Linotype" w:cs="Palatino Linotype"/>
          <w:sz w:val="24"/>
          <w:szCs w:val="24"/>
        </w:rPr>
        <w:t xml:space="preserve"> remitió a este Instituto Garante a través del Sistema de Acceso, Rectificación, Cancelación y Oposición del Estado de México (SARCOEM)</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el acuse signado por el Particular, en el que se da cuenta, que este último, recibió las documentales correspondientes a su entera satisfacción.</w:t>
      </w:r>
    </w:p>
    <w:p w14:paraId="5A7E0E16"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0EF5ADA"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lastRenderedPageBreak/>
        <w:t>10. AMPLIACIÓN DEL TÉRMINO PARA RESOLVER</w:t>
      </w:r>
      <w:r w:rsidRPr="005504B5">
        <w:rPr>
          <w:rFonts w:ascii="Palatino Linotype" w:eastAsia="Palatino Linotype" w:hAnsi="Palatino Linotype" w:cs="Palatino Linotype"/>
          <w:sz w:val="24"/>
          <w:szCs w:val="24"/>
        </w:rPr>
        <w:t xml:space="preserve">. El veintidós de agosto de dos mil veinticuatro, se amplió el término para resolver el recurso de revisión en términos del artículo 133 de la Ley de Protección de Datos Personales en Posesión de Sujetos Obligados del Estado de México y Municipios. </w:t>
      </w:r>
    </w:p>
    <w:p w14:paraId="697D3682"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3A106DA"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9082B4"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9F3255B"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FECF877"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104AFFE"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E0770C"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D43BDB0"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D0B07F"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30FF4BE"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62CF990" w14:textId="77777777" w:rsidR="00106AB9" w:rsidRPr="005504B5" w:rsidRDefault="00170877">
      <w:pPr>
        <w:numPr>
          <w:ilvl w:val="0"/>
          <w:numId w:val="4"/>
        </w:num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66EC94E" w14:textId="77777777" w:rsidR="00106AB9" w:rsidRPr="005504B5" w:rsidRDefault="00170877">
      <w:pPr>
        <w:numPr>
          <w:ilvl w:val="0"/>
          <w:numId w:val="4"/>
        </w:num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Actividad Procesal del interesado. Acciones u omisiones del interesado.</w:t>
      </w:r>
    </w:p>
    <w:p w14:paraId="632D6D75" w14:textId="77777777" w:rsidR="00106AB9" w:rsidRPr="005504B5" w:rsidRDefault="00170877">
      <w:pPr>
        <w:numPr>
          <w:ilvl w:val="0"/>
          <w:numId w:val="4"/>
        </w:num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60CCFD37" w14:textId="77777777" w:rsidR="00106AB9" w:rsidRPr="005504B5" w:rsidRDefault="00170877">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31B0D69" w14:textId="77777777" w:rsidR="00106AB9" w:rsidRPr="005504B5" w:rsidRDefault="00106AB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DE343C"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5504B5">
        <w:rPr>
          <w:rFonts w:ascii="Palatino Linotype" w:eastAsia="Palatino Linotype" w:hAnsi="Palatino Linotype" w:cs="Palatino Linotype"/>
          <w:sz w:val="24"/>
          <w:szCs w:val="24"/>
        </w:rPr>
        <w:lastRenderedPageBreak/>
        <w:t>relación con la actuación del funcionario, como ha acontecido en el caso que nos ocupa.</w:t>
      </w:r>
    </w:p>
    <w:p w14:paraId="7A86B963"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1D82F1C5"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5504B5">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5504B5">
        <w:rPr>
          <w:rFonts w:ascii="Palatino Linotype" w:eastAsia="Palatino Linotype" w:hAnsi="Palatino Linotype" w:cs="Palatino Linotype"/>
          <w:sz w:val="24"/>
          <w:szCs w:val="24"/>
        </w:rPr>
        <w:t>, visible en la Gaceta del Seminario Judicial de la Federación con el registro digital 205635.</w:t>
      </w:r>
    </w:p>
    <w:p w14:paraId="4381CE22"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5CDD7B3"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D8D6B4"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DB187B7"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0EB04688"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1B8E9B1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i/>
          <w:sz w:val="24"/>
          <w:szCs w:val="24"/>
        </w:rPr>
        <w:t>“PLAZO RAZONABLE PARA RESOLVER. DIMENSIÓN Y EFECTOS DE ESTE CONCEPTO CUANDO SE ADUCE EXCESIVA CARGA DE TRABAJO.”</w:t>
      </w:r>
      <w:r w:rsidRPr="005504B5">
        <w:rPr>
          <w:rFonts w:ascii="Palatino Linotype" w:eastAsia="Palatino Linotype" w:hAnsi="Palatino Linotype" w:cs="Palatino Linotype"/>
          <w:sz w:val="24"/>
          <w:szCs w:val="24"/>
        </w:rPr>
        <w:t xml:space="preserve"> consultable en el Seminario Judicial de la Federación y su gaceta, con el registro digital 2002351.</w:t>
      </w:r>
    </w:p>
    <w:p w14:paraId="48E06000"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2CFC500"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5504B5">
        <w:rPr>
          <w:rFonts w:ascii="Palatino Linotype" w:eastAsia="Palatino Linotype" w:hAnsi="Palatino Linotype" w:cs="Palatino Linotype"/>
          <w:sz w:val="24"/>
          <w:szCs w:val="24"/>
        </w:rPr>
        <w:t>, visible en el Seminario Judicial de la Federación y su gaceta, con el registro digital 2002350.</w:t>
      </w:r>
    </w:p>
    <w:p w14:paraId="57C58B82"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5085D364"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90B8303"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9ADE23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11. CIERRE DE INSTRUCCIÓN. </w:t>
      </w:r>
      <w:r w:rsidRPr="005504B5">
        <w:rPr>
          <w:rFonts w:ascii="Palatino Linotype" w:eastAsia="Palatino Linotype" w:hAnsi="Palatino Linotype" w:cs="Palatino Linotype"/>
          <w:sz w:val="24"/>
          <w:szCs w:val="24"/>
        </w:rPr>
        <w:t xml:space="preserve">Una vez analizado el estado procesal que guardaba el expediente, el </w:t>
      </w:r>
      <w:r w:rsidRPr="005768D4">
        <w:rPr>
          <w:rFonts w:ascii="Palatino Linotype" w:eastAsia="Palatino Linotype" w:hAnsi="Palatino Linotype" w:cs="Palatino Linotype"/>
          <w:b/>
          <w:bCs/>
          <w:sz w:val="24"/>
          <w:szCs w:val="24"/>
        </w:rPr>
        <w:t>veintiocho de agosto de dos mil veinticuatro</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y de conformidad con lo establecido en los artículos 11, 125, 127 y 133 de la Ley de Protección de Datos Personales en Posesión de Sujetos Obligados del Estado de México y Municipios y 185 fracción VI de la Ley de Transparencia y Acceso a la </w:t>
      </w:r>
      <w:r w:rsidRPr="005504B5">
        <w:rPr>
          <w:rFonts w:ascii="Palatino Linotype" w:eastAsia="Palatino Linotype" w:hAnsi="Palatino Linotype" w:cs="Palatino Linotype"/>
          <w:sz w:val="24"/>
          <w:szCs w:val="24"/>
        </w:rPr>
        <w:lastRenderedPageBreak/>
        <w:t>Información Pública del Estado de México y Municipios de aplicación supletoria, se tiene por cerrada la etapa de instrucción a efecto de que se proceda con la integración de resolución del asunto.</w:t>
      </w:r>
    </w:p>
    <w:p w14:paraId="6ECBD61B"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1CE1B542"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9F36ABD" w14:textId="77777777" w:rsidR="00106AB9" w:rsidRPr="005504B5" w:rsidRDefault="00106AB9">
      <w:pPr>
        <w:spacing w:after="0" w:line="360" w:lineRule="auto"/>
        <w:jc w:val="both"/>
        <w:rPr>
          <w:rFonts w:ascii="Palatino Linotype" w:eastAsia="Palatino Linotype" w:hAnsi="Palatino Linotype" w:cs="Palatino Linotype"/>
          <w:sz w:val="28"/>
          <w:szCs w:val="28"/>
        </w:rPr>
      </w:pPr>
    </w:p>
    <w:p w14:paraId="2A528C42" w14:textId="77777777" w:rsidR="00106AB9" w:rsidRPr="005504B5" w:rsidRDefault="00170877">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5504B5">
        <w:rPr>
          <w:rFonts w:ascii="Palatino Linotype" w:eastAsia="Palatino Linotype" w:hAnsi="Palatino Linotype" w:cs="Palatino Linotype"/>
          <w:b/>
          <w:sz w:val="24"/>
          <w:szCs w:val="24"/>
        </w:rPr>
        <w:t>C O N S I D E R A N D O S</w:t>
      </w:r>
    </w:p>
    <w:p w14:paraId="3BDB9146" w14:textId="77777777" w:rsidR="00106AB9" w:rsidRPr="005504B5" w:rsidRDefault="00106AB9">
      <w:pPr>
        <w:spacing w:after="0" w:line="360" w:lineRule="auto"/>
        <w:jc w:val="both"/>
        <w:rPr>
          <w:rFonts w:ascii="Palatino Linotype" w:eastAsia="Palatino Linotype" w:hAnsi="Palatino Linotype" w:cs="Palatino Linotype"/>
          <w:b/>
          <w:sz w:val="24"/>
          <w:szCs w:val="24"/>
        </w:rPr>
      </w:pPr>
    </w:p>
    <w:p w14:paraId="71610757"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PRIMERO.</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DE LA COMPETENCIA</w:t>
      </w:r>
      <w:r w:rsidRPr="005504B5">
        <w:rPr>
          <w:rFonts w:ascii="Palatino Linotype" w:eastAsia="Palatino Linotype" w:hAnsi="Palatino Linotype" w:cs="Palatino Linotype"/>
          <w:sz w:val="24"/>
          <w:szCs w:val="24"/>
        </w:rPr>
        <w:t>.</w:t>
      </w:r>
      <w:r w:rsidRPr="005504B5">
        <w:rPr>
          <w:rFonts w:ascii="Palatino Linotype" w:eastAsia="Palatino Linotype" w:hAnsi="Palatino Linotype" w:cs="Palatino Linotype"/>
          <w:sz w:val="32"/>
          <w:szCs w:val="32"/>
        </w:rPr>
        <w:t xml:space="preserve"> </w:t>
      </w:r>
      <w:r w:rsidRPr="005504B5">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w:t>
      </w:r>
      <w:r w:rsidRPr="005504B5">
        <w:rPr>
          <w:rFonts w:ascii="Palatino Linotype" w:eastAsia="Palatino Linotype" w:hAnsi="Palatino Linotype" w:cs="Palatino Linotype"/>
          <w:sz w:val="24"/>
          <w:szCs w:val="24"/>
        </w:rPr>
        <w:lastRenderedPageBreak/>
        <w:t>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32637770"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CE9CDA5" w14:textId="77777777" w:rsidR="00106AB9" w:rsidRPr="005504B5" w:rsidRDefault="0017087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SEGUNDO. OPORTUNIDAD Y PROCEDIBILIDAD. </w:t>
      </w:r>
      <w:r w:rsidRPr="005504B5">
        <w:rPr>
          <w:rFonts w:ascii="Palatino Linotype" w:eastAsia="Palatino Linotype" w:hAnsi="Palatino Linotype" w:cs="Palatino Linotype"/>
          <w:sz w:val="24"/>
          <w:szCs w:val="24"/>
        </w:rPr>
        <w:t>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2082F122" w14:textId="77777777" w:rsidR="00106AB9" w:rsidRPr="005504B5" w:rsidRDefault="00106AB9">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A69760C" w14:textId="77777777" w:rsidR="00106AB9" w:rsidRPr="005504B5" w:rsidRDefault="00170877">
      <w:pPr>
        <w:spacing w:after="120" w:line="276" w:lineRule="auto"/>
        <w:ind w:left="851" w:right="902"/>
        <w:jc w:val="both"/>
        <w:rPr>
          <w:rFonts w:ascii="Palatino Linotype" w:eastAsia="Palatino Linotype" w:hAnsi="Palatino Linotype" w:cs="Palatino Linotype"/>
          <w:i/>
        </w:rPr>
      </w:pPr>
      <w:r w:rsidRPr="005504B5">
        <w:rPr>
          <w:rFonts w:ascii="Palatino Linotype" w:eastAsia="Palatino Linotype" w:hAnsi="Palatino Linotype" w:cs="Palatino Linotype"/>
          <w:i/>
        </w:rPr>
        <w:t>“</w:t>
      </w:r>
      <w:r w:rsidRPr="005504B5">
        <w:rPr>
          <w:rFonts w:ascii="Palatino Linotype" w:eastAsia="Palatino Linotype" w:hAnsi="Palatino Linotype" w:cs="Palatino Linotype"/>
          <w:b/>
          <w:i/>
        </w:rPr>
        <w:t xml:space="preserve">Artículo 128. </w:t>
      </w:r>
      <w:r w:rsidRPr="005504B5">
        <w:rPr>
          <w:rFonts w:ascii="Palatino Linotype" w:eastAsia="Palatino Linotype" w:hAnsi="Palatino Linotype" w:cs="Palatino Linotype"/>
          <w:i/>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1AE29C41" w14:textId="77777777" w:rsidR="00106AB9" w:rsidRPr="005504B5" w:rsidRDefault="00170877">
      <w:pPr>
        <w:spacing w:before="120" w:after="120" w:line="276" w:lineRule="auto"/>
        <w:ind w:left="851" w:right="902"/>
        <w:jc w:val="both"/>
        <w:rPr>
          <w:rFonts w:ascii="Palatino Linotype" w:eastAsia="Palatino Linotype" w:hAnsi="Palatino Linotype" w:cs="Palatino Linotype"/>
          <w:i/>
        </w:rPr>
      </w:pPr>
      <w:r w:rsidRPr="005504B5">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029120B1" w14:textId="77777777" w:rsidR="00106AB9" w:rsidRPr="005504B5" w:rsidRDefault="00106AB9">
      <w:pPr>
        <w:widowControl w:val="0"/>
        <w:pBdr>
          <w:top w:val="nil"/>
          <w:left w:val="nil"/>
          <w:bottom w:val="nil"/>
          <w:right w:val="nil"/>
          <w:between w:val="nil"/>
        </w:pBdr>
        <w:spacing w:before="120" w:after="0" w:line="360" w:lineRule="auto"/>
        <w:jc w:val="both"/>
        <w:rPr>
          <w:rFonts w:ascii="Palatino Linotype" w:eastAsia="Palatino Linotype" w:hAnsi="Palatino Linotype" w:cs="Palatino Linotype"/>
          <w:b/>
          <w:sz w:val="24"/>
          <w:szCs w:val="24"/>
        </w:rPr>
      </w:pPr>
    </w:p>
    <w:p w14:paraId="149FC6D3" w14:textId="77777777" w:rsidR="00106AB9" w:rsidRPr="005504B5" w:rsidRDefault="00170877">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Toda vez que </w:t>
      </w:r>
      <w:r w:rsidRPr="005504B5">
        <w:rPr>
          <w:rFonts w:ascii="Palatino Linotype" w:eastAsia="Palatino Linotype" w:hAnsi="Palatino Linotype" w:cs="Palatino Linotype"/>
          <w:b/>
          <w:sz w:val="24"/>
          <w:szCs w:val="24"/>
        </w:rPr>
        <w:t>EL</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 xml:space="preserve">SUJETO OBLIGADO </w:t>
      </w:r>
      <w:r w:rsidRPr="005504B5">
        <w:rPr>
          <w:rFonts w:ascii="Palatino Linotype" w:eastAsia="Palatino Linotype" w:hAnsi="Palatino Linotype" w:cs="Palatino Linotype"/>
          <w:sz w:val="24"/>
          <w:szCs w:val="24"/>
        </w:rPr>
        <w:t xml:space="preserve">remitió respuesta a la solicitud de acceso a datos personales el día </w:t>
      </w:r>
      <w:r w:rsidRPr="005504B5">
        <w:rPr>
          <w:rFonts w:ascii="Palatino Linotype" w:eastAsia="Palatino Linotype" w:hAnsi="Palatino Linotype" w:cs="Palatino Linotype"/>
          <w:b/>
          <w:sz w:val="24"/>
          <w:szCs w:val="24"/>
        </w:rPr>
        <w:t xml:space="preserve">quince de abril de dos mil veinticuatro, </w:t>
      </w:r>
      <w:r w:rsidRPr="005504B5">
        <w:rPr>
          <w:rFonts w:ascii="Palatino Linotype" w:eastAsia="Palatino Linotype" w:hAnsi="Palatino Linotype" w:cs="Palatino Linotype"/>
          <w:sz w:val="24"/>
          <w:szCs w:val="24"/>
        </w:rPr>
        <w:t xml:space="preserve">mientras que </w:t>
      </w:r>
      <w:r w:rsidRPr="005504B5">
        <w:rPr>
          <w:rFonts w:ascii="Palatino Linotype" w:eastAsia="Palatino Linotype" w:hAnsi="Palatino Linotype" w:cs="Palatino Linotype"/>
          <w:b/>
          <w:sz w:val="24"/>
          <w:szCs w:val="24"/>
        </w:rPr>
        <w:t xml:space="preserve">LA </w:t>
      </w:r>
      <w:r w:rsidRPr="005504B5">
        <w:rPr>
          <w:rFonts w:ascii="Palatino Linotype" w:eastAsia="Palatino Linotype" w:hAnsi="Palatino Linotype" w:cs="Palatino Linotype"/>
          <w:b/>
          <w:sz w:val="24"/>
          <w:szCs w:val="24"/>
        </w:rPr>
        <w:lastRenderedPageBreak/>
        <w:t>PARTE</w:t>
      </w:r>
      <w:r w:rsidRPr="005504B5">
        <w:rPr>
          <w:rFonts w:ascii="Palatino Linotype" w:eastAsia="Palatino Linotype" w:hAnsi="Palatino Linotype" w:cs="Palatino Linotype"/>
          <w:sz w:val="24"/>
          <w:szCs w:val="24"/>
        </w:rPr>
        <w:t xml:space="preserve"> </w:t>
      </w:r>
      <w:r w:rsidRPr="005504B5">
        <w:rPr>
          <w:rFonts w:ascii="Palatino Linotype" w:eastAsia="Palatino Linotype" w:hAnsi="Palatino Linotype" w:cs="Palatino Linotype"/>
          <w:b/>
          <w:sz w:val="24"/>
          <w:szCs w:val="24"/>
        </w:rPr>
        <w:t>RECURRENTE</w:t>
      </w:r>
      <w:r w:rsidRPr="005504B5">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509B39B0" w14:textId="77777777" w:rsidR="00106AB9" w:rsidRPr="005504B5" w:rsidRDefault="00106AB9">
      <w:pPr>
        <w:spacing w:after="0" w:line="360" w:lineRule="auto"/>
        <w:ind w:right="49"/>
        <w:jc w:val="both"/>
        <w:rPr>
          <w:rFonts w:ascii="Palatino Linotype" w:eastAsia="Palatino Linotype" w:hAnsi="Palatino Linotype" w:cs="Palatino Linotype"/>
          <w:sz w:val="24"/>
          <w:szCs w:val="24"/>
        </w:rPr>
      </w:pPr>
    </w:p>
    <w:p w14:paraId="6E00E5C8" w14:textId="77777777" w:rsidR="00106AB9" w:rsidRPr="005504B5" w:rsidRDefault="00170877">
      <w:pPr>
        <w:spacing w:after="0" w:line="360" w:lineRule="auto"/>
        <w:ind w:right="-234"/>
        <w:jc w:val="both"/>
        <w:rPr>
          <w:sz w:val="24"/>
          <w:szCs w:val="24"/>
        </w:rPr>
      </w:pPr>
      <w:r w:rsidRPr="005504B5">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5504B5">
        <w:rPr>
          <w:i/>
          <w:sz w:val="24"/>
          <w:szCs w:val="24"/>
        </w:rPr>
        <w:t> </w:t>
      </w:r>
    </w:p>
    <w:p w14:paraId="337C297C" w14:textId="77777777" w:rsidR="00106AB9" w:rsidRPr="005504B5" w:rsidRDefault="00106AB9">
      <w:pPr>
        <w:shd w:val="clear" w:color="auto" w:fill="FFFFFF"/>
        <w:spacing w:after="0" w:line="360" w:lineRule="auto"/>
        <w:ind w:left="567" w:right="760"/>
        <w:jc w:val="both"/>
        <w:rPr>
          <w:rFonts w:ascii="Palatino Linotype" w:eastAsia="Palatino Linotype" w:hAnsi="Palatino Linotype" w:cs="Palatino Linotype"/>
        </w:rPr>
      </w:pPr>
    </w:p>
    <w:p w14:paraId="3D504F64" w14:textId="77777777" w:rsidR="00106AB9" w:rsidRPr="005504B5" w:rsidRDefault="00170877">
      <w:pPr>
        <w:shd w:val="clear" w:color="auto" w:fill="FFFFFF"/>
        <w:spacing w:after="0" w:line="276" w:lineRule="auto"/>
        <w:ind w:left="567" w:right="760"/>
        <w:jc w:val="both"/>
      </w:pPr>
      <w:r w:rsidRPr="005504B5">
        <w:rPr>
          <w:rFonts w:ascii="Palatino Linotype" w:eastAsia="Palatino Linotype" w:hAnsi="Palatino Linotype" w:cs="Palatino Linotype"/>
        </w:rPr>
        <w:t>"</w:t>
      </w:r>
      <w:r w:rsidRPr="005504B5">
        <w:rPr>
          <w:rFonts w:ascii="Palatino Linotype" w:eastAsia="Palatino Linotype" w:hAnsi="Palatino Linotype" w:cs="Palatino Linotype"/>
          <w:i/>
        </w:rPr>
        <w:t>RECURSO DE RECLAMACIÓN. SU INTERPOSICIÓN NO ES EXTEMPORÁNEA SI SE REALIZA ANTES DE QUE INICIE EL PLAZO PARA HACERLO.</w:t>
      </w:r>
    </w:p>
    <w:p w14:paraId="4D0284E5" w14:textId="77777777" w:rsidR="00106AB9" w:rsidRPr="005504B5" w:rsidRDefault="00170877">
      <w:pPr>
        <w:shd w:val="clear" w:color="auto" w:fill="FFFFFF"/>
        <w:spacing w:after="0" w:line="276" w:lineRule="auto"/>
        <w:ind w:left="567" w:right="760"/>
        <w:jc w:val="both"/>
      </w:pPr>
      <w:r w:rsidRPr="005504B5">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4B12FA9" w14:textId="77777777" w:rsidR="00106AB9" w:rsidRPr="005504B5" w:rsidRDefault="00170877">
      <w:pPr>
        <w:shd w:val="clear" w:color="auto" w:fill="FFFFFF"/>
        <w:spacing w:after="0" w:line="276" w:lineRule="auto"/>
        <w:ind w:left="567" w:right="760"/>
        <w:jc w:val="both"/>
      </w:pPr>
      <w:r w:rsidRPr="005504B5">
        <w:rPr>
          <w:rFonts w:ascii="Palatino Linotype" w:eastAsia="Palatino Linotype" w:hAnsi="Palatino Linotype" w:cs="Palatino Linotype"/>
          <w:i/>
        </w:rPr>
        <w:t>De ahí que si dicho recurso se interpone antes de que inicie el plazo para hacerlo, su presentación no es extemporánea…</w:t>
      </w:r>
      <w:r w:rsidRPr="005504B5">
        <w:rPr>
          <w:rFonts w:ascii="Palatino Linotype" w:eastAsia="Palatino Linotype" w:hAnsi="Palatino Linotype" w:cs="Palatino Linotype"/>
        </w:rPr>
        <w:t>"</w:t>
      </w:r>
    </w:p>
    <w:p w14:paraId="4C7E6ADE" w14:textId="77777777" w:rsidR="00106AB9" w:rsidRPr="005504B5" w:rsidRDefault="00106AB9">
      <w:pPr>
        <w:spacing w:after="0" w:line="360" w:lineRule="auto"/>
        <w:jc w:val="both"/>
        <w:rPr>
          <w:sz w:val="24"/>
          <w:szCs w:val="24"/>
        </w:rPr>
      </w:pPr>
    </w:p>
    <w:p w14:paraId="28D6A5E2" w14:textId="77777777" w:rsidR="00106AB9" w:rsidRPr="005504B5" w:rsidRDefault="00170877">
      <w:pPr>
        <w:spacing w:after="0" w:line="360" w:lineRule="auto"/>
        <w:jc w:val="both"/>
        <w:rPr>
          <w:rFonts w:ascii="Palatino Linotype" w:eastAsia="Palatino Linotype" w:hAnsi="Palatino Linotype" w:cs="Palatino Linotype"/>
          <w:b/>
          <w:sz w:val="24"/>
          <w:szCs w:val="24"/>
        </w:rPr>
      </w:pPr>
      <w:r w:rsidRPr="005504B5">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w:t>
      </w:r>
      <w:r w:rsidRPr="005504B5">
        <w:rPr>
          <w:rFonts w:ascii="Palatino Linotype" w:eastAsia="Palatino Linotype" w:hAnsi="Palatino Linotype" w:cs="Palatino Linotype"/>
          <w:sz w:val="24"/>
          <w:szCs w:val="24"/>
        </w:rPr>
        <w:lastRenderedPageBreak/>
        <w:t xml:space="preserve">formales exigidos por el artículo 130 de la Ley de Protección de Datos Personales en Posesión de Sujetos Obligados del Estado de México y Municipios en vigor, en atención a que fue presentado mediante el formato visible </w:t>
      </w:r>
      <w:r w:rsidRPr="005504B5">
        <w:rPr>
          <w:rFonts w:ascii="Palatino Linotype" w:eastAsia="Palatino Linotype" w:hAnsi="Palatino Linotype" w:cs="Palatino Linotype"/>
          <w:b/>
          <w:sz w:val="24"/>
          <w:szCs w:val="24"/>
        </w:rPr>
        <w:t xml:space="preserve">EL SARCOEM. </w:t>
      </w:r>
    </w:p>
    <w:p w14:paraId="4DA6A3C5" w14:textId="77777777" w:rsidR="00106AB9" w:rsidRPr="005504B5" w:rsidRDefault="00106AB9">
      <w:pPr>
        <w:spacing w:after="0" w:line="360" w:lineRule="auto"/>
        <w:jc w:val="both"/>
        <w:rPr>
          <w:rFonts w:ascii="Palatino Linotype" w:eastAsia="Palatino Linotype" w:hAnsi="Palatino Linotype" w:cs="Palatino Linotype"/>
          <w:b/>
          <w:sz w:val="24"/>
          <w:szCs w:val="24"/>
        </w:rPr>
      </w:pPr>
    </w:p>
    <w:p w14:paraId="0CE5A02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Asimismo,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603D94A4"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57C3251" w14:textId="77777777" w:rsidR="00106AB9" w:rsidRPr="005504B5" w:rsidRDefault="00170877">
      <w:pPr>
        <w:spacing w:after="0" w:line="360" w:lineRule="auto"/>
        <w:ind w:right="51"/>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TERCERO. ANÁLISIS DE LAS CAUSALES DEL SOBRESEIMIENTO DEL RECURSO DE REVISIÓN. </w:t>
      </w:r>
      <w:r w:rsidRPr="005504B5">
        <w:rPr>
          <w:rFonts w:ascii="Palatino Linotype" w:eastAsia="Palatino Linotype" w:hAnsi="Palatino Linotype" w:cs="Palatino Linotype"/>
          <w:sz w:val="24"/>
          <w:szCs w:val="24"/>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78A325FD" w14:textId="77777777" w:rsidR="00106AB9" w:rsidRPr="005504B5" w:rsidRDefault="00106AB9">
      <w:pPr>
        <w:spacing w:after="0" w:line="360" w:lineRule="auto"/>
        <w:ind w:right="51"/>
        <w:jc w:val="both"/>
        <w:rPr>
          <w:rFonts w:ascii="Palatino Linotype" w:eastAsia="Palatino Linotype" w:hAnsi="Palatino Linotype" w:cs="Palatino Linotype"/>
          <w:b/>
          <w:sz w:val="24"/>
          <w:szCs w:val="24"/>
        </w:rPr>
      </w:pPr>
    </w:p>
    <w:p w14:paraId="25F54F93"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lastRenderedPageBreak/>
        <w:t>En este sentido, el artículo 139, de la Ley de Protección de Datos Personales en Posesión de Sujetos Obligados del Estado de México y Municipios, señala que el Recurso de Revisión será sobreseído cuando una vez admitido, se actualice alguno de los supuestos siguientes:</w:t>
      </w:r>
    </w:p>
    <w:p w14:paraId="4EFA8D33"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7D07AC59" w14:textId="77777777" w:rsidR="00106AB9" w:rsidRPr="005504B5" w:rsidRDefault="00170877">
      <w:pPr>
        <w:numPr>
          <w:ilvl w:val="0"/>
          <w:numId w:val="5"/>
        </w:numPr>
        <w:tabs>
          <w:tab w:val="left" w:pos="567"/>
        </w:tabs>
        <w:spacing w:after="0" w:line="360" w:lineRule="auto"/>
        <w:ind w:left="284"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El recurrente se desista expresamente.</w:t>
      </w:r>
    </w:p>
    <w:p w14:paraId="2A6BD5D5" w14:textId="77777777" w:rsidR="00106AB9" w:rsidRPr="005504B5" w:rsidRDefault="00170877">
      <w:pPr>
        <w:numPr>
          <w:ilvl w:val="0"/>
          <w:numId w:val="5"/>
        </w:numPr>
        <w:tabs>
          <w:tab w:val="left" w:pos="567"/>
        </w:tabs>
        <w:spacing w:after="0" w:line="360" w:lineRule="auto"/>
        <w:ind w:left="284"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El recurrente fallezca. </w:t>
      </w:r>
    </w:p>
    <w:p w14:paraId="05F71DD4" w14:textId="77777777" w:rsidR="00106AB9" w:rsidRPr="005504B5" w:rsidRDefault="00170877">
      <w:pPr>
        <w:numPr>
          <w:ilvl w:val="0"/>
          <w:numId w:val="5"/>
        </w:numPr>
        <w:tabs>
          <w:tab w:val="left" w:pos="567"/>
        </w:tabs>
        <w:spacing w:after="0" w:line="360" w:lineRule="auto"/>
        <w:ind w:left="284"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Admitido el recurso de revisión, se actualice alguna causal de improcedencia en los términos de la presente Ley. </w:t>
      </w:r>
    </w:p>
    <w:p w14:paraId="7440127F" w14:textId="77777777" w:rsidR="00106AB9" w:rsidRPr="005504B5" w:rsidRDefault="00170877">
      <w:pPr>
        <w:numPr>
          <w:ilvl w:val="0"/>
          <w:numId w:val="5"/>
        </w:numPr>
        <w:tabs>
          <w:tab w:val="left" w:pos="567"/>
        </w:tabs>
        <w:spacing w:after="0" w:line="360" w:lineRule="auto"/>
        <w:ind w:left="284" w:firstLine="0"/>
        <w:jc w:val="both"/>
        <w:rPr>
          <w:rFonts w:ascii="Palatino Linotype" w:eastAsia="Palatino Linotype" w:hAnsi="Palatino Linotype" w:cs="Palatino Linotype"/>
          <w:b/>
          <w:sz w:val="24"/>
          <w:szCs w:val="24"/>
          <w:u w:val="single"/>
        </w:rPr>
      </w:pPr>
      <w:r w:rsidRPr="005504B5">
        <w:rPr>
          <w:rFonts w:ascii="Palatino Linotype" w:eastAsia="Palatino Linotype" w:hAnsi="Palatino Linotype" w:cs="Palatino Linotype"/>
          <w:b/>
          <w:sz w:val="24"/>
          <w:szCs w:val="24"/>
          <w:u w:val="single"/>
        </w:rPr>
        <w:t xml:space="preserve">El responsable modifique o revoque su respuesta de tal manera que el recurso de revisión quede sin materia. </w:t>
      </w:r>
    </w:p>
    <w:p w14:paraId="59129316" w14:textId="77777777" w:rsidR="00106AB9" w:rsidRPr="005504B5" w:rsidRDefault="00170877">
      <w:pPr>
        <w:numPr>
          <w:ilvl w:val="0"/>
          <w:numId w:val="5"/>
        </w:numPr>
        <w:tabs>
          <w:tab w:val="left" w:pos="567"/>
        </w:tabs>
        <w:spacing w:after="0" w:line="360" w:lineRule="auto"/>
        <w:ind w:left="284" w:firstLine="0"/>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Quede sin materia el recurso de revisión. </w:t>
      </w:r>
    </w:p>
    <w:p w14:paraId="38A1A40F"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C1FB0F6" w14:textId="77777777" w:rsidR="00106AB9" w:rsidRPr="005504B5" w:rsidRDefault="00170877">
      <w:pPr>
        <w:tabs>
          <w:tab w:val="left" w:pos="567"/>
        </w:tabs>
        <w:spacing w:after="0" w:line="360" w:lineRule="auto"/>
        <w:ind w:right="51"/>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Atento a lo anterior, toda vez que el presente asunto fue admitido y derivado de la información proporcionada por </w:t>
      </w:r>
      <w:r w:rsidRPr="005504B5">
        <w:rPr>
          <w:rFonts w:ascii="Palatino Linotype" w:eastAsia="Palatino Linotype" w:hAnsi="Palatino Linotype" w:cs="Palatino Linotype"/>
          <w:b/>
          <w:sz w:val="24"/>
          <w:szCs w:val="24"/>
        </w:rPr>
        <w:t xml:space="preserve">EL SUJETO OBLIGADO, </w:t>
      </w:r>
      <w:r w:rsidRPr="005504B5">
        <w:rPr>
          <w:rFonts w:ascii="Palatino Linotype" w:eastAsia="Palatino Linotype" w:hAnsi="Palatino Linotype" w:cs="Palatino Linotype"/>
          <w:sz w:val="24"/>
          <w:szCs w:val="24"/>
        </w:rPr>
        <w:t>se advierte que el presente asunto actualiza una causal de sobreseimiento en términos de la Ley, por lo que es procedente analizar el supuesto previsto en la fracción IV del artículo en cita.</w:t>
      </w:r>
    </w:p>
    <w:p w14:paraId="56D49B37" w14:textId="77777777" w:rsidR="00106AB9" w:rsidRPr="005504B5" w:rsidRDefault="00106AB9">
      <w:pPr>
        <w:tabs>
          <w:tab w:val="left" w:pos="567"/>
        </w:tabs>
        <w:spacing w:after="0" w:line="360" w:lineRule="auto"/>
        <w:ind w:right="51"/>
        <w:jc w:val="both"/>
        <w:rPr>
          <w:rFonts w:ascii="Palatino Linotype" w:eastAsia="Palatino Linotype" w:hAnsi="Palatino Linotype" w:cs="Palatino Linotype"/>
          <w:sz w:val="24"/>
          <w:szCs w:val="24"/>
        </w:rPr>
      </w:pPr>
    </w:p>
    <w:p w14:paraId="3553829E"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En este sentido, con la finalidad de verificar si el acto descrito deja sin materia el presente Recurso de Revisión, se realizará la relatoría de las actuaciones efectuadas </w:t>
      </w:r>
      <w:r w:rsidRPr="005504B5">
        <w:rPr>
          <w:rFonts w:ascii="Palatino Linotype" w:eastAsia="Palatino Linotype" w:hAnsi="Palatino Linotype" w:cs="Palatino Linotype"/>
          <w:sz w:val="24"/>
          <w:szCs w:val="24"/>
        </w:rPr>
        <w:lastRenderedPageBreak/>
        <w:t>por las partes durante el procedimiento de acceso a datos personales, con el propósito de dar claridad en el tratamiento del tema en estudio.</w:t>
      </w:r>
    </w:p>
    <w:p w14:paraId="5FC6C7FB"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67F2C731" w14:textId="755D8020" w:rsidR="00106AB9" w:rsidRPr="005504B5" w:rsidRDefault="00170877">
      <w:pPr>
        <w:spacing w:after="24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Tal y como quedó asentado</w:t>
      </w:r>
      <w:r w:rsidRPr="005504B5">
        <w:rPr>
          <w:rFonts w:ascii="Palatino Linotype" w:eastAsia="Palatino Linotype" w:hAnsi="Palatino Linotype" w:cs="Palatino Linotype"/>
          <w:b/>
          <w:sz w:val="24"/>
          <w:szCs w:val="24"/>
        </w:rPr>
        <w:t xml:space="preserve"> </w:t>
      </w:r>
      <w:r w:rsidRPr="005504B5">
        <w:rPr>
          <w:rFonts w:ascii="Palatino Linotype" w:eastAsia="Palatino Linotype" w:hAnsi="Palatino Linotype" w:cs="Palatino Linotype"/>
          <w:sz w:val="24"/>
          <w:szCs w:val="24"/>
        </w:rPr>
        <w:t xml:space="preserve">en el antecedente uno de la presente resolución, la persona solicitante, requirió al </w:t>
      </w:r>
      <w:r w:rsidRPr="005504B5">
        <w:rPr>
          <w:rFonts w:ascii="Palatino Linotype" w:eastAsia="Palatino Linotype" w:hAnsi="Palatino Linotype" w:cs="Palatino Linotype"/>
          <w:b/>
          <w:sz w:val="24"/>
          <w:szCs w:val="24"/>
        </w:rPr>
        <w:t xml:space="preserve">SUJETO OBLIGADO </w:t>
      </w:r>
      <w:r w:rsidRPr="005504B5">
        <w:rPr>
          <w:rFonts w:ascii="Palatino Linotype" w:eastAsia="Palatino Linotype" w:hAnsi="Palatino Linotype" w:cs="Palatino Linotype"/>
          <w:sz w:val="24"/>
          <w:szCs w:val="24"/>
        </w:rPr>
        <w:t>le proporcionara de su padre finado, la información consistente en lo siguiente:</w:t>
      </w:r>
    </w:p>
    <w:p w14:paraId="67D088ED" w14:textId="77777777" w:rsidR="00106AB9" w:rsidRPr="005504B5" w:rsidRDefault="0017087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El historial clínico o constancia donde indique que no se puede entregar el historial clínico o constancia del derechohabiente.</w:t>
      </w:r>
    </w:p>
    <w:p w14:paraId="4621DC0A"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1C0353B6"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En respuesta, el Sujeto Obligado, en términos del artículo 106 párrafo segundo de la Ley de Protección de Datos Personales en Posesión de Sujetos Obligados del Estado de México y Municipios, previno al Particular, para que hiciera entrega del documento que diese cuenta de la expresión de voluntad para la disposición post mortem de los datos personales, a través de clausula testamentaria o expresión inequívoca de voluntad, lo que no fue desahogado por el Particular.</w:t>
      </w:r>
    </w:p>
    <w:p w14:paraId="46AF2C0F"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493A051A"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Ante la interposición del medio de impugnación, las partes, durante la etapa procesal de conciliación, expresaron la intención bilateral de solucionar el conflicto antes de la emisión de la resolución, por lo que durante la audiencia de ley, se acordó la entrega de la información solicitada por el Particular, lo cual, se corroboró toda vez que el ISSEMYM, hizo llegar a este Organismo Garante un documento dirigido </w:t>
      </w:r>
      <w:r w:rsidRPr="005504B5">
        <w:rPr>
          <w:rFonts w:ascii="Palatino Linotype" w:eastAsia="Palatino Linotype" w:hAnsi="Palatino Linotype" w:cs="Palatino Linotype"/>
          <w:sz w:val="24"/>
          <w:szCs w:val="24"/>
        </w:rPr>
        <w:lastRenderedPageBreak/>
        <w:t xml:space="preserve">a la Ponencia resolutora, mediante el cual </w:t>
      </w:r>
      <w:r w:rsidRPr="005504B5">
        <w:rPr>
          <w:rFonts w:ascii="Palatino Linotype" w:eastAsia="Palatino Linotype" w:hAnsi="Palatino Linotype" w:cs="Palatino Linotype"/>
          <w:b/>
          <w:sz w:val="24"/>
          <w:szCs w:val="24"/>
        </w:rPr>
        <w:t>LA PARTE RECURRENTE</w:t>
      </w:r>
      <w:r w:rsidRPr="005504B5">
        <w:rPr>
          <w:rFonts w:ascii="Palatino Linotype" w:eastAsia="Palatino Linotype" w:hAnsi="Palatino Linotype" w:cs="Palatino Linotype"/>
          <w:sz w:val="24"/>
          <w:szCs w:val="24"/>
        </w:rPr>
        <w:t xml:space="preserve"> acusó de recibida a entera satisfacción la información solicitada. </w:t>
      </w:r>
    </w:p>
    <w:p w14:paraId="51E2A57D"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7EF38D97"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Dicho documento, contiene la firma autógrafa de la solicitante, que no se reproduce por ser conocimiento de las partes y que es un dato personal, que no se relaciona con el ejercicio de recursos públicos, ni tampoco el ejercicio de atribuciones o facultades en carácter de autoridad, por lo que únicamente forma parte de la vida privada de la Particular.</w:t>
      </w:r>
    </w:p>
    <w:p w14:paraId="608BCA3F" w14:textId="77777777" w:rsidR="00106AB9" w:rsidRPr="005504B5" w:rsidRDefault="00106AB9">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6DDABE68"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Así, se considera que, al haber hecho entrega de la información, el Sujeto Obligado, modificó su respuesta de tal manera, que dejó sin materia el medio de impugnación, por lo que es procedente sobreseerlo en términos del artículo 139, fracción V de la Ley de Protección de Datos Personales en Posesión de Sujetos Obligados del Estado de México y Municipios, en relación con el artículo 132 fracción V.</w:t>
      </w:r>
    </w:p>
    <w:p w14:paraId="7BC78EB8"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1BB1B43"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En consecuencia, es procedente SOBRESEER el asunto que nos ocupa, pues al haberse modificado la actuación del </w:t>
      </w:r>
      <w:r w:rsidRPr="005504B5">
        <w:rPr>
          <w:rFonts w:ascii="Palatino Linotype" w:eastAsia="Palatino Linotype" w:hAnsi="Palatino Linotype" w:cs="Palatino Linotype"/>
          <w:b/>
          <w:sz w:val="24"/>
          <w:szCs w:val="24"/>
        </w:rPr>
        <w:t>SUJETO OBLIGADO</w:t>
      </w:r>
      <w:r w:rsidRPr="005504B5">
        <w:rPr>
          <w:rFonts w:ascii="Palatino Linotype" w:eastAsia="Palatino Linotype" w:hAnsi="Palatino Linotype" w:cs="Palatino Linotype"/>
          <w:sz w:val="24"/>
          <w:szCs w:val="24"/>
        </w:rPr>
        <w:t>, el medio de defensa al rubro quedó sin materia que resolver, en el entendido que ya fueron entregados los documentos solicitados, que contienen los datos personales de la persona finada.</w:t>
      </w:r>
    </w:p>
    <w:p w14:paraId="72119AE6"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28706749" w14:textId="77777777" w:rsidR="00106AB9" w:rsidRPr="005504B5" w:rsidRDefault="00170877">
      <w:pPr>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t xml:space="preserve">Así, con fundamento en lo prescrito en los artículos 137, fracción I, 139, fracción V,  en relación con el artículo 132 fracción V, de la Ley de Protección de Datos Personales </w:t>
      </w:r>
      <w:r w:rsidRPr="005504B5">
        <w:rPr>
          <w:rFonts w:ascii="Palatino Linotype" w:eastAsia="Palatino Linotype" w:hAnsi="Palatino Linotype" w:cs="Palatino Linotype"/>
          <w:sz w:val="24"/>
          <w:szCs w:val="24"/>
        </w:rPr>
        <w:lastRenderedPageBreak/>
        <w:t>en Posesión de Sujetos Obligados del Estado de México y Municipios, este Pleno determina el SOBRESEIMIENTO del presente Recurso de Revisión, toda vez que el Sujeto Obligado modificó su respuesta de tal manera que quedó sin materia.</w:t>
      </w:r>
    </w:p>
    <w:p w14:paraId="7B372D90"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0EDBE98C" w14:textId="77777777" w:rsidR="00106AB9" w:rsidRPr="005504B5" w:rsidRDefault="00170877">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5504B5">
        <w:rPr>
          <w:rFonts w:ascii="Palatino Linotype" w:eastAsia="Palatino Linotype" w:hAnsi="Palatino Linotype" w:cs="Palatino Linotype"/>
          <w:b/>
          <w:sz w:val="24"/>
          <w:szCs w:val="24"/>
        </w:rPr>
        <w:t>R E S U E L V E</w:t>
      </w:r>
    </w:p>
    <w:p w14:paraId="259B59A2" w14:textId="77777777" w:rsidR="00106AB9" w:rsidRPr="005504B5" w:rsidRDefault="00106AB9">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53CA510D" w14:textId="77777777" w:rsidR="00106AB9" w:rsidRPr="005504B5" w:rsidRDefault="00170877">
      <w:pPr>
        <w:spacing w:after="0" w:line="360" w:lineRule="auto"/>
        <w:jc w:val="both"/>
        <w:rPr>
          <w:rFonts w:ascii="Palatino Linotype" w:eastAsia="Palatino Linotype" w:hAnsi="Palatino Linotype" w:cs="Palatino Linotype"/>
          <w:sz w:val="24"/>
          <w:szCs w:val="24"/>
        </w:rPr>
      </w:pPr>
      <w:bookmarkStart w:id="1" w:name="_heading=h.3rdcrjn" w:colFirst="0" w:colLast="0"/>
      <w:bookmarkEnd w:id="1"/>
      <w:r w:rsidRPr="005504B5">
        <w:rPr>
          <w:rFonts w:ascii="Palatino Linotype" w:eastAsia="Palatino Linotype" w:hAnsi="Palatino Linotype" w:cs="Palatino Linotype"/>
          <w:b/>
          <w:sz w:val="24"/>
          <w:szCs w:val="24"/>
        </w:rPr>
        <w:t xml:space="preserve">PRIMERO. SE SOBRESEE, </w:t>
      </w:r>
      <w:r w:rsidRPr="005504B5">
        <w:rPr>
          <w:rFonts w:ascii="Palatino Linotype" w:eastAsia="Palatino Linotype" w:hAnsi="Palatino Linotype" w:cs="Palatino Linotype"/>
          <w:sz w:val="24"/>
          <w:szCs w:val="24"/>
        </w:rPr>
        <w:t xml:space="preserve">el recurso de revisión </w:t>
      </w:r>
      <w:r w:rsidRPr="005504B5">
        <w:rPr>
          <w:rFonts w:ascii="Palatino Linotype" w:eastAsia="Palatino Linotype" w:hAnsi="Palatino Linotype" w:cs="Palatino Linotype"/>
          <w:b/>
          <w:sz w:val="24"/>
          <w:szCs w:val="24"/>
        </w:rPr>
        <w:t>01874/INFOEM/AD/RR/2024,</w:t>
      </w:r>
      <w:r w:rsidRPr="005504B5">
        <w:rPr>
          <w:rFonts w:ascii="Palatino Linotype" w:eastAsia="Palatino Linotype" w:hAnsi="Palatino Linotype" w:cs="Palatino Linotype"/>
          <w:sz w:val="24"/>
          <w:szCs w:val="24"/>
        </w:rPr>
        <w:t xml:space="preserve"> porque al modificar la respuesta, el medio de impugnación quedó sin materia en términos de los artículos 139 fracción V, en relación con el artículo 132 fracción V, de la Ley de Protección de Datos Personales en Posesión de Sujetos Obligados del Estado de México y Municipios, de conformidad con el Considerando Tercero de la presente resolución.</w:t>
      </w:r>
    </w:p>
    <w:p w14:paraId="13943837"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83D5D50" w14:textId="77777777" w:rsidR="00106AB9" w:rsidRPr="005504B5" w:rsidRDefault="00170877">
      <w:pPr>
        <w:tabs>
          <w:tab w:val="left" w:pos="7936"/>
        </w:tabs>
        <w:spacing w:after="0" w:line="360" w:lineRule="auto"/>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b/>
          <w:sz w:val="24"/>
          <w:szCs w:val="24"/>
        </w:rPr>
        <w:t xml:space="preserve">SEGUNDO. NOTIFÍQUESE, </w:t>
      </w:r>
      <w:r w:rsidRPr="005504B5">
        <w:rPr>
          <w:rFonts w:ascii="Palatino Linotype" w:eastAsia="Palatino Linotype" w:hAnsi="Palatino Linotype" w:cs="Palatino Linotype"/>
          <w:sz w:val="24"/>
          <w:szCs w:val="24"/>
        </w:rPr>
        <w:t>vía</w:t>
      </w:r>
      <w:r w:rsidRPr="005504B5">
        <w:rPr>
          <w:rFonts w:ascii="Palatino Linotype" w:eastAsia="Palatino Linotype" w:hAnsi="Palatino Linotype" w:cs="Palatino Linotype"/>
          <w:b/>
          <w:sz w:val="24"/>
          <w:szCs w:val="24"/>
        </w:rPr>
        <w:t xml:space="preserve"> SARCOEM</w:t>
      </w:r>
      <w:r w:rsidRPr="005504B5">
        <w:rPr>
          <w:rFonts w:ascii="Palatino Linotype" w:eastAsia="Palatino Linotype" w:hAnsi="Palatino Linotype" w:cs="Palatino Linotype"/>
          <w:b/>
          <w:i/>
          <w:sz w:val="24"/>
          <w:szCs w:val="24"/>
        </w:rPr>
        <w:t xml:space="preserve">, </w:t>
      </w:r>
      <w:r w:rsidRPr="005504B5">
        <w:rPr>
          <w:rFonts w:ascii="Palatino Linotype" w:eastAsia="Palatino Linotype" w:hAnsi="Palatino Linotype" w:cs="Palatino Linotype"/>
          <w:sz w:val="24"/>
          <w:szCs w:val="24"/>
        </w:rPr>
        <w:t xml:space="preserve">al Titular de la Unidad de Transparencia del </w:t>
      </w:r>
      <w:r w:rsidRPr="005504B5">
        <w:rPr>
          <w:rFonts w:ascii="Palatino Linotype" w:eastAsia="Palatino Linotype" w:hAnsi="Palatino Linotype" w:cs="Palatino Linotype"/>
          <w:b/>
          <w:sz w:val="24"/>
          <w:szCs w:val="24"/>
        </w:rPr>
        <w:t>SUJETO OBLIGADO</w:t>
      </w:r>
      <w:r w:rsidRPr="005504B5">
        <w:rPr>
          <w:rFonts w:ascii="Palatino Linotype" w:eastAsia="Palatino Linotype" w:hAnsi="Palatino Linotype" w:cs="Palatino Linotype"/>
          <w:sz w:val="24"/>
          <w:szCs w:val="24"/>
        </w:rPr>
        <w:t>, la presente resolución</w:t>
      </w:r>
      <w:r w:rsidRPr="005504B5">
        <w:rPr>
          <w:rFonts w:ascii="Palatino Linotype" w:eastAsia="Palatino Linotype" w:hAnsi="Palatino Linotype" w:cs="Palatino Linotype"/>
          <w:b/>
          <w:i/>
          <w:sz w:val="24"/>
          <w:szCs w:val="24"/>
        </w:rPr>
        <w:t xml:space="preserve"> </w:t>
      </w:r>
      <w:r w:rsidRPr="005504B5">
        <w:rPr>
          <w:rFonts w:ascii="Palatino Linotype" w:eastAsia="Palatino Linotype" w:hAnsi="Palatino Linotype" w:cs="Palatino Linotype"/>
          <w:sz w:val="24"/>
          <w:szCs w:val="24"/>
        </w:rPr>
        <w:t>para su conocimiento.</w:t>
      </w:r>
    </w:p>
    <w:p w14:paraId="25319CE8" w14:textId="77777777" w:rsidR="00106AB9" w:rsidRPr="005504B5" w:rsidRDefault="00106AB9">
      <w:pPr>
        <w:tabs>
          <w:tab w:val="left" w:pos="7936"/>
        </w:tabs>
        <w:spacing w:after="0" w:line="360" w:lineRule="auto"/>
        <w:jc w:val="both"/>
        <w:rPr>
          <w:rFonts w:ascii="Palatino Linotype" w:eastAsia="Palatino Linotype" w:hAnsi="Palatino Linotype" w:cs="Palatino Linotype"/>
          <w:sz w:val="24"/>
          <w:szCs w:val="24"/>
        </w:rPr>
      </w:pPr>
    </w:p>
    <w:p w14:paraId="7B5D37C2" w14:textId="6130FCDC" w:rsidR="00106AB9" w:rsidRPr="005504B5" w:rsidRDefault="00170877">
      <w:pPr>
        <w:tabs>
          <w:tab w:val="left" w:pos="4667"/>
        </w:tabs>
        <w:spacing w:after="0" w:line="360" w:lineRule="auto"/>
        <w:jc w:val="both"/>
        <w:rPr>
          <w:rFonts w:ascii="Palatino Linotype" w:eastAsia="Palatino Linotype" w:hAnsi="Palatino Linotype" w:cs="Palatino Linotype"/>
          <w:sz w:val="24"/>
          <w:szCs w:val="24"/>
        </w:rPr>
      </w:pPr>
      <w:bookmarkStart w:id="2" w:name="_heading=h.26in1rg" w:colFirst="0" w:colLast="0"/>
      <w:bookmarkEnd w:id="2"/>
      <w:r w:rsidRPr="005504B5">
        <w:rPr>
          <w:rFonts w:ascii="Palatino Linotype" w:eastAsia="Palatino Linotype" w:hAnsi="Palatino Linotype" w:cs="Palatino Linotype"/>
          <w:b/>
          <w:sz w:val="24"/>
          <w:szCs w:val="24"/>
        </w:rPr>
        <w:t xml:space="preserve">TERCERO. NOTIFÍQUESE, </w:t>
      </w:r>
      <w:r w:rsidRPr="005504B5">
        <w:rPr>
          <w:rFonts w:ascii="Palatino Linotype" w:eastAsia="Palatino Linotype" w:hAnsi="Palatino Linotype" w:cs="Palatino Linotype"/>
          <w:sz w:val="24"/>
          <w:szCs w:val="24"/>
        </w:rPr>
        <w:t>vía</w:t>
      </w:r>
      <w:r w:rsidRPr="005504B5">
        <w:rPr>
          <w:rFonts w:ascii="Palatino Linotype" w:eastAsia="Palatino Linotype" w:hAnsi="Palatino Linotype" w:cs="Palatino Linotype"/>
          <w:b/>
          <w:sz w:val="24"/>
          <w:szCs w:val="24"/>
        </w:rPr>
        <w:t xml:space="preserve"> SARCOEM</w:t>
      </w:r>
      <w:r w:rsidRPr="005504B5">
        <w:rPr>
          <w:rFonts w:ascii="Palatino Linotype" w:eastAsia="Palatino Linotype" w:hAnsi="Palatino Linotype" w:cs="Palatino Linotype"/>
          <w:sz w:val="24"/>
          <w:szCs w:val="24"/>
        </w:rPr>
        <w:t>, a</w:t>
      </w:r>
      <w:r w:rsidRPr="005504B5">
        <w:rPr>
          <w:rFonts w:ascii="Palatino Linotype" w:eastAsia="Palatino Linotype" w:hAnsi="Palatino Linotype" w:cs="Palatino Linotype"/>
          <w:b/>
          <w:sz w:val="24"/>
          <w:szCs w:val="24"/>
        </w:rPr>
        <w:t xml:space="preserve"> LA PARTE RECURRENTE</w:t>
      </w:r>
      <w:r w:rsidRPr="005504B5">
        <w:rPr>
          <w:rFonts w:ascii="Palatino Linotype" w:eastAsia="Palatino Linotype" w:hAnsi="Palatino Linotype" w:cs="Palatino Linotype"/>
          <w:sz w:val="24"/>
          <w:szCs w:val="24"/>
        </w:rPr>
        <w:t xml:space="preserve">, la presente </w:t>
      </w:r>
      <w:r w:rsidR="005504B5" w:rsidRPr="005504B5">
        <w:rPr>
          <w:rFonts w:ascii="Palatino Linotype" w:eastAsia="Palatino Linotype" w:hAnsi="Palatino Linotype" w:cs="Palatino Linotype"/>
          <w:sz w:val="24"/>
          <w:szCs w:val="24"/>
        </w:rPr>
        <w:t>resolución; asimismo</w:t>
      </w:r>
      <w:r w:rsidRPr="005504B5">
        <w:rPr>
          <w:rFonts w:ascii="Palatino Linotype" w:eastAsia="Palatino Linotype" w:hAnsi="Palatino Linotype" w:cs="Palatino Linotype"/>
          <w:sz w:val="24"/>
          <w:szCs w:val="24"/>
        </w:rPr>
        <w:t xml:space="preserve">,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4231189E" w14:textId="77777777" w:rsidR="00106AB9" w:rsidRPr="005504B5" w:rsidRDefault="00170877">
      <w:pPr>
        <w:spacing w:after="0" w:line="360" w:lineRule="auto"/>
        <w:ind w:right="51"/>
        <w:jc w:val="both"/>
        <w:rPr>
          <w:rFonts w:ascii="Palatino Linotype" w:eastAsia="Palatino Linotype" w:hAnsi="Palatino Linotype" w:cs="Palatino Linotype"/>
          <w:sz w:val="24"/>
          <w:szCs w:val="24"/>
        </w:rPr>
      </w:pPr>
      <w:r w:rsidRPr="005504B5">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708A4B13" w14:textId="77777777" w:rsidR="00106AB9" w:rsidRPr="005504B5" w:rsidRDefault="00106AB9">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p>
    <w:p w14:paraId="046F0467" w14:textId="77777777" w:rsidR="00106AB9" w:rsidRPr="005504B5" w:rsidRDefault="00106AB9">
      <w:pPr>
        <w:spacing w:after="0" w:line="360" w:lineRule="auto"/>
        <w:jc w:val="both"/>
        <w:rPr>
          <w:rFonts w:ascii="Palatino Linotype" w:eastAsia="Palatino Linotype" w:hAnsi="Palatino Linotype" w:cs="Palatino Linotype"/>
          <w:sz w:val="24"/>
          <w:szCs w:val="24"/>
        </w:rPr>
      </w:pPr>
    </w:p>
    <w:p w14:paraId="3208977F"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0EA89FD5"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760866CC"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3B5C97B2"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6A345D9B"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75F7EA42"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42E2D5D8"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1332A0A7"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1849F0B3"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67A3C82F"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1143A604" w14:textId="77777777" w:rsidR="009315D2" w:rsidRPr="005504B5" w:rsidRDefault="009315D2">
      <w:pPr>
        <w:spacing w:after="0" w:line="360" w:lineRule="auto"/>
        <w:jc w:val="both"/>
        <w:rPr>
          <w:rFonts w:ascii="Palatino Linotype" w:eastAsia="Palatino Linotype" w:hAnsi="Palatino Linotype" w:cs="Palatino Linotype"/>
          <w:sz w:val="24"/>
          <w:szCs w:val="24"/>
        </w:rPr>
      </w:pPr>
    </w:p>
    <w:p w14:paraId="6B44B35A" w14:textId="77777777" w:rsidR="009315D2" w:rsidRPr="005504B5" w:rsidRDefault="009315D2">
      <w:pPr>
        <w:spacing w:after="0" w:line="360" w:lineRule="auto"/>
        <w:jc w:val="both"/>
        <w:rPr>
          <w:rFonts w:ascii="Palatino Linotype" w:eastAsia="Palatino Linotype" w:hAnsi="Palatino Linotype" w:cs="Palatino Linotype"/>
          <w:sz w:val="24"/>
          <w:szCs w:val="24"/>
        </w:rPr>
      </w:pPr>
    </w:p>
    <w:sectPr w:rsidR="009315D2" w:rsidRPr="005504B5">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A2E4" w14:textId="77777777" w:rsidR="002A4139" w:rsidRDefault="002A4139">
      <w:pPr>
        <w:spacing w:after="0" w:line="240" w:lineRule="auto"/>
      </w:pPr>
      <w:r>
        <w:separator/>
      </w:r>
    </w:p>
  </w:endnote>
  <w:endnote w:type="continuationSeparator" w:id="0">
    <w:p w14:paraId="59D44473" w14:textId="77777777" w:rsidR="002A4139" w:rsidRDefault="002A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98E9" w14:textId="77777777" w:rsidR="00106AB9" w:rsidRDefault="0017087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315D2">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315D2">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592BEAF3" w14:textId="77777777" w:rsidR="00106AB9" w:rsidRDefault="00106AB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A62C" w14:textId="77777777" w:rsidR="00106AB9" w:rsidRDefault="0017087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315D2">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315D2">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2C2CC8BE" w14:textId="77777777" w:rsidR="00106AB9" w:rsidRDefault="00106AB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72BC" w14:textId="77777777" w:rsidR="002A4139" w:rsidRDefault="002A4139">
      <w:pPr>
        <w:spacing w:after="0" w:line="240" w:lineRule="auto"/>
      </w:pPr>
      <w:r>
        <w:separator/>
      </w:r>
    </w:p>
  </w:footnote>
  <w:footnote w:type="continuationSeparator" w:id="0">
    <w:p w14:paraId="34361ED7" w14:textId="77777777" w:rsidR="002A4139" w:rsidRDefault="002A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17E9" w14:textId="77777777" w:rsidR="00106AB9" w:rsidRDefault="00106AB9">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
      <w:tblW w:w="10273" w:type="dxa"/>
      <w:tblInd w:w="-1281" w:type="dxa"/>
      <w:tblLayout w:type="fixed"/>
      <w:tblLook w:val="0400" w:firstRow="0" w:lastRow="0" w:firstColumn="0" w:lastColumn="0" w:noHBand="0" w:noVBand="1"/>
    </w:tblPr>
    <w:tblGrid>
      <w:gridCol w:w="5716"/>
      <w:gridCol w:w="4557"/>
    </w:tblGrid>
    <w:tr w:rsidR="00106AB9" w14:paraId="686D741C" w14:textId="77777777">
      <w:trPr>
        <w:trHeight w:val="246"/>
      </w:trPr>
      <w:tc>
        <w:tcPr>
          <w:tcW w:w="5716" w:type="dxa"/>
        </w:tcPr>
        <w:p w14:paraId="08DC287B" w14:textId="77777777" w:rsidR="00106AB9" w:rsidRDefault="0017087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01099A34" w14:textId="77777777" w:rsidR="00106AB9" w:rsidRDefault="0017087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01874/INFOEM/AD/RR/2024.</w:t>
          </w:r>
        </w:p>
      </w:tc>
    </w:tr>
    <w:tr w:rsidR="00106AB9" w14:paraId="0C3353CB" w14:textId="77777777">
      <w:trPr>
        <w:trHeight w:val="212"/>
      </w:trPr>
      <w:tc>
        <w:tcPr>
          <w:tcW w:w="5716" w:type="dxa"/>
        </w:tcPr>
        <w:p w14:paraId="4A0C515B" w14:textId="77777777" w:rsidR="00106AB9" w:rsidRDefault="0017087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599E6AD" w14:textId="77777777" w:rsidR="00106AB9" w:rsidRDefault="00106AB9">
          <w:pPr>
            <w:spacing w:after="120"/>
            <w:ind w:left="-252" w:firstLine="567"/>
            <w:jc w:val="right"/>
            <w:rPr>
              <w:rFonts w:ascii="Palatino Linotype" w:eastAsia="Palatino Linotype" w:hAnsi="Palatino Linotype" w:cs="Palatino Linotype"/>
            </w:rPr>
          </w:pPr>
        </w:p>
      </w:tc>
    </w:tr>
    <w:tr w:rsidR="00106AB9" w14:paraId="12D3A09C" w14:textId="77777777">
      <w:trPr>
        <w:trHeight w:val="264"/>
      </w:trPr>
      <w:tc>
        <w:tcPr>
          <w:tcW w:w="5716" w:type="dxa"/>
        </w:tcPr>
        <w:p w14:paraId="2822372A" w14:textId="77777777" w:rsidR="00106AB9" w:rsidRDefault="0017087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43AB0460" w14:textId="77777777" w:rsidR="00106AB9" w:rsidRDefault="00170877">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de Seguridad Social del Estado de México y Municipios.</w:t>
          </w:r>
        </w:p>
      </w:tc>
    </w:tr>
    <w:tr w:rsidR="00106AB9" w14:paraId="0C1C4B95" w14:textId="77777777">
      <w:trPr>
        <w:trHeight w:val="373"/>
      </w:trPr>
      <w:tc>
        <w:tcPr>
          <w:tcW w:w="5716" w:type="dxa"/>
        </w:tcPr>
        <w:p w14:paraId="5BC529F5" w14:textId="77777777" w:rsidR="00106AB9" w:rsidRDefault="0017087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35E77911" w14:textId="77777777" w:rsidR="00106AB9" w:rsidRDefault="0017087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48C54C4" w14:textId="77777777" w:rsidR="00106AB9" w:rsidRDefault="0017087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04C1ADA" wp14:editId="72AEEBDE">
          <wp:simplePos x="0" y="0"/>
          <wp:positionH relativeFrom="column">
            <wp:posOffset>-636269</wp:posOffset>
          </wp:positionH>
          <wp:positionV relativeFrom="paragraph">
            <wp:posOffset>-1552574</wp:posOffset>
          </wp:positionV>
          <wp:extent cx="7753350" cy="9942731"/>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8BD1" w14:textId="4814DD68" w:rsidR="00106AB9" w:rsidRDefault="005768D4">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9264" behindDoc="1" locked="0" layoutInCell="1" hidden="0" allowOverlap="1" wp14:anchorId="3B9B9936" wp14:editId="6E38E3C3">
          <wp:simplePos x="0" y="0"/>
          <wp:positionH relativeFrom="column">
            <wp:posOffset>-945328</wp:posOffset>
          </wp:positionH>
          <wp:positionV relativeFrom="paragraph">
            <wp:posOffset>-102305</wp:posOffset>
          </wp:positionV>
          <wp:extent cx="7753350" cy="9942731"/>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tbl>
    <w:tblPr>
      <w:tblStyle w:val="a0"/>
      <w:tblW w:w="10273" w:type="dxa"/>
      <w:tblInd w:w="-1281" w:type="dxa"/>
      <w:tblLayout w:type="fixed"/>
      <w:tblLook w:val="0400" w:firstRow="0" w:lastRow="0" w:firstColumn="0" w:lastColumn="0" w:noHBand="0" w:noVBand="1"/>
    </w:tblPr>
    <w:tblGrid>
      <w:gridCol w:w="5716"/>
      <w:gridCol w:w="4557"/>
    </w:tblGrid>
    <w:tr w:rsidR="00106AB9" w14:paraId="234E9BB2" w14:textId="77777777">
      <w:trPr>
        <w:trHeight w:val="246"/>
      </w:trPr>
      <w:tc>
        <w:tcPr>
          <w:tcW w:w="5716" w:type="dxa"/>
        </w:tcPr>
        <w:p w14:paraId="57BCBA93" w14:textId="77777777" w:rsidR="00106AB9" w:rsidRDefault="0017087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7E4E7795" w14:textId="77777777" w:rsidR="00106AB9" w:rsidRDefault="00170877">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01874/INFOEM/AD/RR/2024.</w:t>
          </w:r>
        </w:p>
      </w:tc>
    </w:tr>
    <w:tr w:rsidR="00106AB9" w14:paraId="25EF21B8" w14:textId="77777777">
      <w:trPr>
        <w:trHeight w:val="212"/>
      </w:trPr>
      <w:tc>
        <w:tcPr>
          <w:tcW w:w="5716" w:type="dxa"/>
        </w:tcPr>
        <w:p w14:paraId="19B7CC37" w14:textId="77777777" w:rsidR="00106AB9" w:rsidRDefault="00170877">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3B221792" w14:textId="6E2F7CD5" w:rsidR="00106AB9" w:rsidRDefault="00D1599C">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 XXXXXX XXXXXXXX XXXXXXX</w:t>
          </w:r>
          <w:r w:rsidR="00170877">
            <w:rPr>
              <w:rFonts w:ascii="Palatino Linotype" w:eastAsia="Palatino Linotype" w:hAnsi="Palatino Linotype" w:cs="Palatino Linotype"/>
            </w:rPr>
            <w:t>.</w:t>
          </w:r>
        </w:p>
      </w:tc>
    </w:tr>
    <w:tr w:rsidR="00106AB9" w14:paraId="7A7CF107" w14:textId="77777777">
      <w:trPr>
        <w:trHeight w:val="264"/>
      </w:trPr>
      <w:tc>
        <w:tcPr>
          <w:tcW w:w="5716" w:type="dxa"/>
        </w:tcPr>
        <w:p w14:paraId="61ED55FA" w14:textId="77777777" w:rsidR="00106AB9" w:rsidRDefault="00170877">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69083242" w14:textId="77777777" w:rsidR="00106AB9" w:rsidRDefault="00170877">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Instituto de Seguridad Social del Estado de México y Municipios.</w:t>
          </w:r>
        </w:p>
      </w:tc>
    </w:tr>
    <w:tr w:rsidR="00106AB9" w14:paraId="42A9737E" w14:textId="77777777">
      <w:trPr>
        <w:trHeight w:val="373"/>
      </w:trPr>
      <w:tc>
        <w:tcPr>
          <w:tcW w:w="5716" w:type="dxa"/>
        </w:tcPr>
        <w:p w14:paraId="26379EB1" w14:textId="77777777" w:rsidR="00106AB9" w:rsidRDefault="00170877">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3ECFBD99" w14:textId="77777777" w:rsidR="00106AB9" w:rsidRDefault="00170877">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79C08B9A" w14:textId="1268586C" w:rsidR="00106AB9" w:rsidRDefault="00106AB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910"/>
    <w:multiLevelType w:val="multilevel"/>
    <w:tmpl w:val="5F000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8836708"/>
    <w:multiLevelType w:val="multilevel"/>
    <w:tmpl w:val="DCBCC8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4F6CB0"/>
    <w:multiLevelType w:val="multilevel"/>
    <w:tmpl w:val="CE8C88B4"/>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87C6E4A"/>
    <w:multiLevelType w:val="multilevel"/>
    <w:tmpl w:val="D1E851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55B36"/>
    <w:multiLevelType w:val="multilevel"/>
    <w:tmpl w:val="CD8ABFF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B9"/>
    <w:rsid w:val="00106AB9"/>
    <w:rsid w:val="00170877"/>
    <w:rsid w:val="0028461B"/>
    <w:rsid w:val="002A4139"/>
    <w:rsid w:val="005504B5"/>
    <w:rsid w:val="005768D4"/>
    <w:rsid w:val="009315D2"/>
    <w:rsid w:val="00CE127E"/>
    <w:rsid w:val="00D15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ABF4"/>
  <w15:docId w15:val="{E71C658C-6630-4BAE-AA91-7E557016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5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1105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21105D"/>
  </w:style>
  <w:style w:type="paragraph" w:styleId="Piedepgina">
    <w:name w:val="footer"/>
    <w:basedOn w:val="Normal"/>
    <w:link w:val="PiedepginaCar"/>
    <w:uiPriority w:val="99"/>
    <w:unhideWhenUsed/>
    <w:rsid w:val="0021105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21105D"/>
  </w:style>
  <w:style w:type="character" w:styleId="Hipervnculo">
    <w:name w:val="Hyperlink"/>
    <w:basedOn w:val="Fuentedeprrafopredeter"/>
    <w:uiPriority w:val="99"/>
    <w:semiHidden/>
    <w:unhideWhenUsed/>
    <w:rsid w:val="003A3535"/>
    <w:rPr>
      <w:color w:val="0000FF"/>
      <w:u w:val="single"/>
    </w:rPr>
  </w:style>
  <w:style w:type="paragraph" w:styleId="Prrafodelista">
    <w:name w:val="List Paragraph"/>
    <w:basedOn w:val="Normal"/>
    <w:uiPriority w:val="34"/>
    <w:qFormat/>
    <w:rsid w:val="000E170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61247.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1461247.page" TargetMode="External"/><Relationship Id="rId4" Type="http://schemas.openxmlformats.org/officeDocument/2006/relationships/settings" Target="settings.xml"/><Relationship Id="rId9" Type="http://schemas.openxmlformats.org/officeDocument/2006/relationships/hyperlink" Target="https://saimex.org.mx/saimex/solicitud/downloadAttach/1461247.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yLasUnSkP8xYtuRH47C5W+XOwg==">CgMxLjAyCGguZ2pkZ3hzMgloLjNyZGNyam4yCWguMjZpbjFyZzgAciExcTlxSGVxeERNZnZSSHhxMFlocGdRODBac25vbEhGeUo=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4788</Words>
  <Characters>26337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2024-09-06T02:46:00Z</cp:lastPrinted>
  <dcterms:created xsi:type="dcterms:W3CDTF">2024-09-18T23:34:00Z</dcterms:created>
  <dcterms:modified xsi:type="dcterms:W3CDTF">2024-09-18T23:34:00Z</dcterms:modified>
</cp:coreProperties>
</file>