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Palatino Linotype" w:hAnsi="Palatino Linotype"/>
          <w:color w:val="auto"/>
          <w:sz w:val="22"/>
          <w:szCs w:val="22"/>
          <w:lang w:val="es-ES"/>
        </w:rPr>
        <w:id w:val="-123315930"/>
        <w:docPartObj>
          <w:docPartGallery w:val="Table of Contents"/>
          <w:docPartUnique/>
        </w:docPartObj>
      </w:sdtPr>
      <w:sdtEndPr>
        <w:rPr>
          <w:b/>
          <w:bCs/>
        </w:rPr>
      </w:sdtEndPr>
      <w:sdtContent>
        <w:p w14:paraId="2681C353" w14:textId="77777777" w:rsidR="005C3B26" w:rsidRPr="005C3B26" w:rsidRDefault="005C3B26" w:rsidP="005C3B26">
          <w:pPr>
            <w:pStyle w:val="TtuloTDC"/>
            <w:rPr>
              <w:color w:val="auto"/>
            </w:rPr>
          </w:pPr>
          <w:r w:rsidRPr="005C3B26">
            <w:rPr>
              <w:color w:val="auto"/>
              <w:lang w:val="es-ES"/>
            </w:rPr>
            <w:t>Contenido</w:t>
          </w:r>
        </w:p>
        <w:p w14:paraId="5B2F1573" w14:textId="77777777" w:rsidR="005C3B26" w:rsidRPr="005C3B26" w:rsidRDefault="005C3B26" w:rsidP="005C3B26">
          <w:pPr>
            <w:pStyle w:val="TDC1"/>
            <w:tabs>
              <w:tab w:val="right" w:leader="dot" w:pos="9034"/>
            </w:tabs>
            <w:rPr>
              <w:rFonts w:asciiTheme="minorHAnsi" w:eastAsiaTheme="minorEastAsia" w:hAnsiTheme="minorHAnsi" w:cstheme="minorBidi"/>
              <w:noProof/>
            </w:rPr>
          </w:pPr>
          <w:r w:rsidRPr="005C3B26">
            <w:rPr>
              <w:b/>
              <w:bCs/>
              <w:lang w:val="es-ES"/>
            </w:rPr>
            <w:fldChar w:fldCharType="begin"/>
          </w:r>
          <w:r w:rsidRPr="005C3B26">
            <w:rPr>
              <w:b/>
              <w:bCs/>
              <w:lang w:val="es-ES"/>
            </w:rPr>
            <w:instrText xml:space="preserve"> TOC \o "1-3" \h \z \u </w:instrText>
          </w:r>
          <w:r w:rsidRPr="005C3B26">
            <w:rPr>
              <w:b/>
              <w:bCs/>
              <w:lang w:val="es-ES"/>
            </w:rPr>
            <w:fldChar w:fldCharType="separate"/>
          </w:r>
          <w:hyperlink w:anchor="_Toc205982006" w:history="1">
            <w:r w:rsidRPr="005C3B26">
              <w:rPr>
                <w:rStyle w:val="Hipervnculo"/>
                <w:noProof/>
                <w:color w:val="auto"/>
              </w:rPr>
              <w:t>ANTECEDENTES</w:t>
            </w:r>
            <w:r w:rsidRPr="005C3B26">
              <w:rPr>
                <w:noProof/>
                <w:webHidden/>
              </w:rPr>
              <w:tab/>
            </w:r>
            <w:r w:rsidRPr="005C3B26">
              <w:rPr>
                <w:noProof/>
                <w:webHidden/>
              </w:rPr>
              <w:fldChar w:fldCharType="begin"/>
            </w:r>
            <w:r w:rsidRPr="005C3B26">
              <w:rPr>
                <w:noProof/>
                <w:webHidden/>
              </w:rPr>
              <w:instrText xml:space="preserve"> PAGEREF _Toc205982006 \h </w:instrText>
            </w:r>
            <w:r w:rsidRPr="005C3B26">
              <w:rPr>
                <w:noProof/>
                <w:webHidden/>
              </w:rPr>
            </w:r>
            <w:r w:rsidRPr="005C3B26">
              <w:rPr>
                <w:noProof/>
                <w:webHidden/>
              </w:rPr>
              <w:fldChar w:fldCharType="separate"/>
            </w:r>
            <w:r w:rsidR="002337D7">
              <w:rPr>
                <w:noProof/>
                <w:webHidden/>
              </w:rPr>
              <w:t>1</w:t>
            </w:r>
            <w:r w:rsidRPr="005C3B26">
              <w:rPr>
                <w:noProof/>
                <w:webHidden/>
              </w:rPr>
              <w:fldChar w:fldCharType="end"/>
            </w:r>
          </w:hyperlink>
        </w:p>
        <w:p w14:paraId="3856D5DD" w14:textId="77777777" w:rsidR="005C3B26" w:rsidRPr="005C3B26" w:rsidRDefault="002C54D0" w:rsidP="005C3B26">
          <w:pPr>
            <w:pStyle w:val="TDC2"/>
            <w:rPr>
              <w:rFonts w:asciiTheme="minorHAnsi" w:eastAsiaTheme="minorEastAsia" w:hAnsiTheme="minorHAnsi" w:cstheme="minorBidi"/>
              <w:noProof/>
            </w:rPr>
          </w:pPr>
          <w:hyperlink w:anchor="_Toc205982007" w:history="1">
            <w:r w:rsidR="005C3B26" w:rsidRPr="005C3B26">
              <w:rPr>
                <w:rStyle w:val="Hipervnculo"/>
                <w:noProof/>
                <w:color w:val="auto"/>
              </w:rPr>
              <w:t>DE LA SOLICITUD DE ACCESO A DATOS PERSONALES</w:t>
            </w:r>
            <w:r w:rsidR="005C3B26" w:rsidRPr="005C3B26">
              <w:rPr>
                <w:noProof/>
                <w:webHidden/>
              </w:rPr>
              <w:tab/>
            </w:r>
            <w:r w:rsidR="005C3B26" w:rsidRPr="005C3B26">
              <w:rPr>
                <w:noProof/>
                <w:webHidden/>
              </w:rPr>
              <w:fldChar w:fldCharType="begin"/>
            </w:r>
            <w:r w:rsidR="005C3B26" w:rsidRPr="005C3B26">
              <w:rPr>
                <w:noProof/>
                <w:webHidden/>
              </w:rPr>
              <w:instrText xml:space="preserve"> PAGEREF _Toc205982007 \h </w:instrText>
            </w:r>
            <w:r w:rsidR="005C3B26" w:rsidRPr="005C3B26">
              <w:rPr>
                <w:noProof/>
                <w:webHidden/>
              </w:rPr>
            </w:r>
            <w:r w:rsidR="005C3B26" w:rsidRPr="005C3B26">
              <w:rPr>
                <w:noProof/>
                <w:webHidden/>
              </w:rPr>
              <w:fldChar w:fldCharType="separate"/>
            </w:r>
            <w:r w:rsidR="002337D7">
              <w:rPr>
                <w:noProof/>
                <w:webHidden/>
              </w:rPr>
              <w:t>1</w:t>
            </w:r>
            <w:r w:rsidR="005C3B26" w:rsidRPr="005C3B26">
              <w:rPr>
                <w:noProof/>
                <w:webHidden/>
              </w:rPr>
              <w:fldChar w:fldCharType="end"/>
            </w:r>
          </w:hyperlink>
        </w:p>
        <w:p w14:paraId="76574723" w14:textId="77777777" w:rsidR="005C3B26" w:rsidRPr="005C3B26" w:rsidRDefault="002C54D0" w:rsidP="005C3B26">
          <w:pPr>
            <w:pStyle w:val="TDC3"/>
            <w:rPr>
              <w:rFonts w:asciiTheme="minorHAnsi" w:eastAsiaTheme="minorEastAsia" w:hAnsiTheme="minorHAnsi" w:cstheme="minorBidi"/>
              <w:noProof/>
            </w:rPr>
          </w:pPr>
          <w:hyperlink w:anchor="_Toc205982008" w:history="1">
            <w:r w:rsidR="005C3B26" w:rsidRPr="005C3B26">
              <w:rPr>
                <w:rStyle w:val="Hipervnculo"/>
                <w:noProof/>
                <w:color w:val="auto"/>
              </w:rPr>
              <w:t>a) Solicitud de Acceso a Datos.</w:t>
            </w:r>
            <w:r w:rsidR="005C3B26" w:rsidRPr="005C3B26">
              <w:rPr>
                <w:noProof/>
                <w:webHidden/>
              </w:rPr>
              <w:tab/>
            </w:r>
            <w:r w:rsidR="005C3B26" w:rsidRPr="005C3B26">
              <w:rPr>
                <w:noProof/>
                <w:webHidden/>
              </w:rPr>
              <w:fldChar w:fldCharType="begin"/>
            </w:r>
            <w:r w:rsidR="005C3B26" w:rsidRPr="005C3B26">
              <w:rPr>
                <w:noProof/>
                <w:webHidden/>
              </w:rPr>
              <w:instrText xml:space="preserve"> PAGEREF _Toc205982008 \h </w:instrText>
            </w:r>
            <w:r w:rsidR="005C3B26" w:rsidRPr="005C3B26">
              <w:rPr>
                <w:noProof/>
                <w:webHidden/>
              </w:rPr>
            </w:r>
            <w:r w:rsidR="005C3B26" w:rsidRPr="005C3B26">
              <w:rPr>
                <w:noProof/>
                <w:webHidden/>
              </w:rPr>
              <w:fldChar w:fldCharType="separate"/>
            </w:r>
            <w:r w:rsidR="002337D7">
              <w:rPr>
                <w:noProof/>
                <w:webHidden/>
              </w:rPr>
              <w:t>1</w:t>
            </w:r>
            <w:r w:rsidR="005C3B26" w:rsidRPr="005C3B26">
              <w:rPr>
                <w:noProof/>
                <w:webHidden/>
              </w:rPr>
              <w:fldChar w:fldCharType="end"/>
            </w:r>
          </w:hyperlink>
        </w:p>
        <w:p w14:paraId="0D511157" w14:textId="77777777" w:rsidR="005C3B26" w:rsidRPr="005C3B26" w:rsidRDefault="002C54D0" w:rsidP="005C3B26">
          <w:pPr>
            <w:pStyle w:val="TDC3"/>
            <w:rPr>
              <w:rFonts w:asciiTheme="minorHAnsi" w:eastAsiaTheme="minorEastAsia" w:hAnsiTheme="minorHAnsi" w:cstheme="minorBidi"/>
              <w:noProof/>
            </w:rPr>
          </w:pPr>
          <w:hyperlink w:anchor="_Toc205982009" w:history="1">
            <w:r w:rsidR="005C3B26" w:rsidRPr="005C3B26">
              <w:rPr>
                <w:rStyle w:val="Hipervnculo"/>
                <w:noProof/>
                <w:color w:val="auto"/>
              </w:rPr>
              <w:t>b) Turno de requerimiento.</w:t>
            </w:r>
            <w:r w:rsidR="005C3B26" w:rsidRPr="005C3B26">
              <w:rPr>
                <w:noProof/>
                <w:webHidden/>
              </w:rPr>
              <w:tab/>
            </w:r>
            <w:r w:rsidR="005C3B26" w:rsidRPr="005C3B26">
              <w:rPr>
                <w:noProof/>
                <w:webHidden/>
              </w:rPr>
              <w:fldChar w:fldCharType="begin"/>
            </w:r>
            <w:r w:rsidR="005C3B26" w:rsidRPr="005C3B26">
              <w:rPr>
                <w:noProof/>
                <w:webHidden/>
              </w:rPr>
              <w:instrText xml:space="preserve"> PAGEREF _Toc205982009 \h </w:instrText>
            </w:r>
            <w:r w:rsidR="005C3B26" w:rsidRPr="005C3B26">
              <w:rPr>
                <w:noProof/>
                <w:webHidden/>
              </w:rPr>
            </w:r>
            <w:r w:rsidR="005C3B26" w:rsidRPr="005C3B26">
              <w:rPr>
                <w:noProof/>
                <w:webHidden/>
              </w:rPr>
              <w:fldChar w:fldCharType="separate"/>
            </w:r>
            <w:r w:rsidR="002337D7">
              <w:rPr>
                <w:noProof/>
                <w:webHidden/>
              </w:rPr>
              <w:t>2</w:t>
            </w:r>
            <w:r w:rsidR="005C3B26" w:rsidRPr="005C3B26">
              <w:rPr>
                <w:noProof/>
                <w:webHidden/>
              </w:rPr>
              <w:fldChar w:fldCharType="end"/>
            </w:r>
          </w:hyperlink>
        </w:p>
        <w:p w14:paraId="7A12E163" w14:textId="77777777" w:rsidR="005C3B26" w:rsidRPr="005C3B26" w:rsidRDefault="002C54D0" w:rsidP="005C3B26">
          <w:pPr>
            <w:pStyle w:val="TDC3"/>
            <w:rPr>
              <w:rFonts w:asciiTheme="minorHAnsi" w:eastAsiaTheme="minorEastAsia" w:hAnsiTheme="minorHAnsi" w:cstheme="minorBidi"/>
              <w:noProof/>
            </w:rPr>
          </w:pPr>
          <w:hyperlink w:anchor="_Toc205982010" w:history="1">
            <w:r w:rsidR="005C3B26" w:rsidRPr="005C3B26">
              <w:rPr>
                <w:rStyle w:val="Hipervnculo"/>
                <w:noProof/>
                <w:color w:val="auto"/>
              </w:rPr>
              <w:t>c) Prórroga</w:t>
            </w:r>
            <w:r w:rsidR="005C3B26" w:rsidRPr="005C3B26">
              <w:rPr>
                <w:noProof/>
                <w:webHidden/>
              </w:rPr>
              <w:tab/>
            </w:r>
            <w:r w:rsidR="005C3B26" w:rsidRPr="005C3B26">
              <w:rPr>
                <w:noProof/>
                <w:webHidden/>
              </w:rPr>
              <w:fldChar w:fldCharType="begin"/>
            </w:r>
            <w:r w:rsidR="005C3B26" w:rsidRPr="005C3B26">
              <w:rPr>
                <w:noProof/>
                <w:webHidden/>
              </w:rPr>
              <w:instrText xml:space="preserve"> PAGEREF _Toc205982010 \h </w:instrText>
            </w:r>
            <w:r w:rsidR="005C3B26" w:rsidRPr="005C3B26">
              <w:rPr>
                <w:noProof/>
                <w:webHidden/>
              </w:rPr>
            </w:r>
            <w:r w:rsidR="005C3B26" w:rsidRPr="005C3B26">
              <w:rPr>
                <w:noProof/>
                <w:webHidden/>
              </w:rPr>
              <w:fldChar w:fldCharType="separate"/>
            </w:r>
            <w:r w:rsidR="002337D7">
              <w:rPr>
                <w:noProof/>
                <w:webHidden/>
              </w:rPr>
              <w:t>2</w:t>
            </w:r>
            <w:r w:rsidR="005C3B26" w:rsidRPr="005C3B26">
              <w:rPr>
                <w:noProof/>
                <w:webHidden/>
              </w:rPr>
              <w:fldChar w:fldCharType="end"/>
            </w:r>
          </w:hyperlink>
        </w:p>
        <w:p w14:paraId="415D884E" w14:textId="77777777" w:rsidR="005C3B26" w:rsidRPr="005C3B26" w:rsidRDefault="002C54D0" w:rsidP="005C3B26">
          <w:pPr>
            <w:pStyle w:val="TDC3"/>
            <w:rPr>
              <w:rFonts w:asciiTheme="minorHAnsi" w:eastAsiaTheme="minorEastAsia" w:hAnsiTheme="minorHAnsi" w:cstheme="minorBidi"/>
              <w:noProof/>
            </w:rPr>
          </w:pPr>
          <w:hyperlink w:anchor="_Toc205982011" w:history="1">
            <w:r w:rsidR="005C3B26" w:rsidRPr="005C3B26">
              <w:rPr>
                <w:rStyle w:val="Hipervnculo"/>
                <w:noProof/>
                <w:color w:val="auto"/>
              </w:rPr>
              <w:t>d) Respuesta del Sujeto Obligado.</w:t>
            </w:r>
            <w:r w:rsidR="005C3B26" w:rsidRPr="005C3B26">
              <w:rPr>
                <w:noProof/>
                <w:webHidden/>
              </w:rPr>
              <w:tab/>
            </w:r>
            <w:r w:rsidR="005C3B26" w:rsidRPr="005C3B26">
              <w:rPr>
                <w:noProof/>
                <w:webHidden/>
              </w:rPr>
              <w:fldChar w:fldCharType="begin"/>
            </w:r>
            <w:r w:rsidR="005C3B26" w:rsidRPr="005C3B26">
              <w:rPr>
                <w:noProof/>
                <w:webHidden/>
              </w:rPr>
              <w:instrText xml:space="preserve"> PAGEREF _Toc205982011 \h </w:instrText>
            </w:r>
            <w:r w:rsidR="005C3B26" w:rsidRPr="005C3B26">
              <w:rPr>
                <w:noProof/>
                <w:webHidden/>
              </w:rPr>
            </w:r>
            <w:r w:rsidR="005C3B26" w:rsidRPr="005C3B26">
              <w:rPr>
                <w:noProof/>
                <w:webHidden/>
              </w:rPr>
              <w:fldChar w:fldCharType="separate"/>
            </w:r>
            <w:r w:rsidR="002337D7">
              <w:rPr>
                <w:noProof/>
                <w:webHidden/>
              </w:rPr>
              <w:t>3</w:t>
            </w:r>
            <w:r w:rsidR="005C3B26" w:rsidRPr="005C3B26">
              <w:rPr>
                <w:noProof/>
                <w:webHidden/>
              </w:rPr>
              <w:fldChar w:fldCharType="end"/>
            </w:r>
          </w:hyperlink>
        </w:p>
        <w:p w14:paraId="3C42DD32" w14:textId="77777777" w:rsidR="005C3B26" w:rsidRPr="005C3B26" w:rsidRDefault="002C54D0" w:rsidP="005C3B26">
          <w:pPr>
            <w:pStyle w:val="TDC2"/>
            <w:rPr>
              <w:rFonts w:asciiTheme="minorHAnsi" w:eastAsiaTheme="minorEastAsia" w:hAnsiTheme="minorHAnsi" w:cstheme="minorBidi"/>
              <w:noProof/>
            </w:rPr>
          </w:pPr>
          <w:hyperlink w:anchor="_Toc205982012" w:history="1">
            <w:r w:rsidR="005C3B26" w:rsidRPr="005C3B26">
              <w:rPr>
                <w:rStyle w:val="Hipervnculo"/>
                <w:noProof/>
                <w:color w:val="auto"/>
              </w:rPr>
              <w:t>DEL RECURSO DE REVISIÓN</w:t>
            </w:r>
            <w:r w:rsidR="005C3B26" w:rsidRPr="005C3B26">
              <w:rPr>
                <w:noProof/>
                <w:webHidden/>
              </w:rPr>
              <w:tab/>
            </w:r>
            <w:r w:rsidR="005C3B26" w:rsidRPr="005C3B26">
              <w:rPr>
                <w:noProof/>
                <w:webHidden/>
              </w:rPr>
              <w:fldChar w:fldCharType="begin"/>
            </w:r>
            <w:r w:rsidR="005C3B26" w:rsidRPr="005C3B26">
              <w:rPr>
                <w:noProof/>
                <w:webHidden/>
              </w:rPr>
              <w:instrText xml:space="preserve"> PAGEREF _Toc205982012 \h </w:instrText>
            </w:r>
            <w:r w:rsidR="005C3B26" w:rsidRPr="005C3B26">
              <w:rPr>
                <w:noProof/>
                <w:webHidden/>
              </w:rPr>
            </w:r>
            <w:r w:rsidR="005C3B26" w:rsidRPr="005C3B26">
              <w:rPr>
                <w:noProof/>
                <w:webHidden/>
              </w:rPr>
              <w:fldChar w:fldCharType="separate"/>
            </w:r>
            <w:r w:rsidR="002337D7">
              <w:rPr>
                <w:noProof/>
                <w:webHidden/>
              </w:rPr>
              <w:t>4</w:t>
            </w:r>
            <w:r w:rsidR="005C3B26" w:rsidRPr="005C3B26">
              <w:rPr>
                <w:noProof/>
                <w:webHidden/>
              </w:rPr>
              <w:fldChar w:fldCharType="end"/>
            </w:r>
          </w:hyperlink>
        </w:p>
        <w:p w14:paraId="6C2C9E3A" w14:textId="77777777" w:rsidR="005C3B26" w:rsidRPr="005C3B26" w:rsidRDefault="002C54D0" w:rsidP="005C3B26">
          <w:pPr>
            <w:pStyle w:val="TDC3"/>
            <w:rPr>
              <w:rFonts w:asciiTheme="minorHAnsi" w:eastAsiaTheme="minorEastAsia" w:hAnsiTheme="minorHAnsi" w:cstheme="minorBidi"/>
              <w:noProof/>
            </w:rPr>
          </w:pPr>
          <w:hyperlink w:anchor="_Toc205982013" w:history="1">
            <w:r w:rsidR="005C3B26" w:rsidRPr="005C3B26">
              <w:rPr>
                <w:rStyle w:val="Hipervnculo"/>
                <w:noProof/>
                <w:color w:val="auto"/>
              </w:rPr>
              <w:t>a) Interposición del Recurso de Revisión.</w:t>
            </w:r>
            <w:r w:rsidR="005C3B26" w:rsidRPr="005C3B26">
              <w:rPr>
                <w:noProof/>
                <w:webHidden/>
              </w:rPr>
              <w:tab/>
            </w:r>
            <w:r w:rsidR="005C3B26" w:rsidRPr="005C3B26">
              <w:rPr>
                <w:noProof/>
                <w:webHidden/>
              </w:rPr>
              <w:fldChar w:fldCharType="begin"/>
            </w:r>
            <w:r w:rsidR="005C3B26" w:rsidRPr="005C3B26">
              <w:rPr>
                <w:noProof/>
                <w:webHidden/>
              </w:rPr>
              <w:instrText xml:space="preserve"> PAGEREF _Toc205982013 \h </w:instrText>
            </w:r>
            <w:r w:rsidR="005C3B26" w:rsidRPr="005C3B26">
              <w:rPr>
                <w:noProof/>
                <w:webHidden/>
              </w:rPr>
            </w:r>
            <w:r w:rsidR="005C3B26" w:rsidRPr="005C3B26">
              <w:rPr>
                <w:noProof/>
                <w:webHidden/>
              </w:rPr>
              <w:fldChar w:fldCharType="separate"/>
            </w:r>
            <w:r w:rsidR="002337D7">
              <w:rPr>
                <w:noProof/>
                <w:webHidden/>
              </w:rPr>
              <w:t>4</w:t>
            </w:r>
            <w:r w:rsidR="005C3B26" w:rsidRPr="005C3B26">
              <w:rPr>
                <w:noProof/>
                <w:webHidden/>
              </w:rPr>
              <w:fldChar w:fldCharType="end"/>
            </w:r>
          </w:hyperlink>
        </w:p>
        <w:p w14:paraId="06BF19D3" w14:textId="77777777" w:rsidR="005C3B26" w:rsidRPr="005C3B26" w:rsidRDefault="002C54D0" w:rsidP="005C3B26">
          <w:pPr>
            <w:pStyle w:val="TDC3"/>
            <w:rPr>
              <w:rFonts w:asciiTheme="minorHAnsi" w:eastAsiaTheme="minorEastAsia" w:hAnsiTheme="minorHAnsi" w:cstheme="minorBidi"/>
              <w:noProof/>
            </w:rPr>
          </w:pPr>
          <w:hyperlink w:anchor="_Toc205982014" w:history="1">
            <w:r w:rsidR="005C3B26" w:rsidRPr="005C3B26">
              <w:rPr>
                <w:rStyle w:val="Hipervnculo"/>
                <w:noProof/>
                <w:color w:val="auto"/>
              </w:rPr>
              <w:t>b) Turno del Recurso de Revisión.</w:t>
            </w:r>
            <w:r w:rsidR="005C3B26" w:rsidRPr="005C3B26">
              <w:rPr>
                <w:noProof/>
                <w:webHidden/>
              </w:rPr>
              <w:tab/>
            </w:r>
            <w:r w:rsidR="005C3B26" w:rsidRPr="005C3B26">
              <w:rPr>
                <w:noProof/>
                <w:webHidden/>
              </w:rPr>
              <w:fldChar w:fldCharType="begin"/>
            </w:r>
            <w:r w:rsidR="005C3B26" w:rsidRPr="005C3B26">
              <w:rPr>
                <w:noProof/>
                <w:webHidden/>
              </w:rPr>
              <w:instrText xml:space="preserve"> PAGEREF _Toc205982014 \h </w:instrText>
            </w:r>
            <w:r w:rsidR="005C3B26" w:rsidRPr="005C3B26">
              <w:rPr>
                <w:noProof/>
                <w:webHidden/>
              </w:rPr>
            </w:r>
            <w:r w:rsidR="005C3B26" w:rsidRPr="005C3B26">
              <w:rPr>
                <w:noProof/>
                <w:webHidden/>
              </w:rPr>
              <w:fldChar w:fldCharType="separate"/>
            </w:r>
            <w:r w:rsidR="002337D7">
              <w:rPr>
                <w:noProof/>
                <w:webHidden/>
              </w:rPr>
              <w:t>5</w:t>
            </w:r>
            <w:r w:rsidR="005C3B26" w:rsidRPr="005C3B26">
              <w:rPr>
                <w:noProof/>
                <w:webHidden/>
              </w:rPr>
              <w:fldChar w:fldCharType="end"/>
            </w:r>
          </w:hyperlink>
        </w:p>
        <w:p w14:paraId="6C4E65C7" w14:textId="77777777" w:rsidR="005C3B26" w:rsidRPr="005C3B26" w:rsidRDefault="002C54D0" w:rsidP="005C3B26">
          <w:pPr>
            <w:pStyle w:val="TDC3"/>
            <w:rPr>
              <w:rFonts w:asciiTheme="minorHAnsi" w:eastAsiaTheme="minorEastAsia" w:hAnsiTheme="minorHAnsi" w:cstheme="minorBidi"/>
              <w:noProof/>
            </w:rPr>
          </w:pPr>
          <w:hyperlink w:anchor="_Toc205982015" w:history="1">
            <w:r w:rsidR="005C3B26" w:rsidRPr="005C3B26">
              <w:rPr>
                <w:rStyle w:val="Hipervnculo"/>
                <w:noProof/>
                <w:color w:val="auto"/>
              </w:rPr>
              <w:t>c) Admisión del Recurso de Revisión.</w:t>
            </w:r>
            <w:r w:rsidR="005C3B26" w:rsidRPr="005C3B26">
              <w:rPr>
                <w:noProof/>
                <w:webHidden/>
              </w:rPr>
              <w:tab/>
            </w:r>
            <w:r w:rsidR="005C3B26" w:rsidRPr="005C3B26">
              <w:rPr>
                <w:noProof/>
                <w:webHidden/>
              </w:rPr>
              <w:fldChar w:fldCharType="begin"/>
            </w:r>
            <w:r w:rsidR="005C3B26" w:rsidRPr="005C3B26">
              <w:rPr>
                <w:noProof/>
                <w:webHidden/>
              </w:rPr>
              <w:instrText xml:space="preserve"> PAGEREF _Toc205982015 \h </w:instrText>
            </w:r>
            <w:r w:rsidR="005C3B26" w:rsidRPr="005C3B26">
              <w:rPr>
                <w:noProof/>
                <w:webHidden/>
              </w:rPr>
            </w:r>
            <w:r w:rsidR="005C3B26" w:rsidRPr="005C3B26">
              <w:rPr>
                <w:noProof/>
                <w:webHidden/>
              </w:rPr>
              <w:fldChar w:fldCharType="separate"/>
            </w:r>
            <w:r w:rsidR="002337D7">
              <w:rPr>
                <w:noProof/>
                <w:webHidden/>
              </w:rPr>
              <w:t>6</w:t>
            </w:r>
            <w:r w:rsidR="005C3B26" w:rsidRPr="005C3B26">
              <w:rPr>
                <w:noProof/>
                <w:webHidden/>
              </w:rPr>
              <w:fldChar w:fldCharType="end"/>
            </w:r>
          </w:hyperlink>
        </w:p>
        <w:p w14:paraId="16A370FE" w14:textId="77777777" w:rsidR="005C3B26" w:rsidRPr="005C3B26" w:rsidRDefault="002C54D0" w:rsidP="005C3B26">
          <w:pPr>
            <w:pStyle w:val="TDC3"/>
            <w:rPr>
              <w:rFonts w:asciiTheme="minorHAnsi" w:eastAsiaTheme="minorEastAsia" w:hAnsiTheme="minorHAnsi" w:cstheme="minorBidi"/>
              <w:noProof/>
            </w:rPr>
          </w:pPr>
          <w:hyperlink w:anchor="_Toc205982016" w:history="1">
            <w:r w:rsidR="005C3B26" w:rsidRPr="005C3B26">
              <w:rPr>
                <w:rStyle w:val="Hipervnculo"/>
                <w:noProof/>
                <w:color w:val="auto"/>
              </w:rPr>
              <w:t>d) De la etapa de conciliación.</w:t>
            </w:r>
            <w:r w:rsidR="005C3B26" w:rsidRPr="005C3B26">
              <w:rPr>
                <w:noProof/>
                <w:webHidden/>
              </w:rPr>
              <w:tab/>
            </w:r>
            <w:r w:rsidR="005C3B26" w:rsidRPr="005C3B26">
              <w:rPr>
                <w:noProof/>
                <w:webHidden/>
              </w:rPr>
              <w:fldChar w:fldCharType="begin"/>
            </w:r>
            <w:r w:rsidR="005C3B26" w:rsidRPr="005C3B26">
              <w:rPr>
                <w:noProof/>
                <w:webHidden/>
              </w:rPr>
              <w:instrText xml:space="preserve"> PAGEREF _Toc205982016 \h </w:instrText>
            </w:r>
            <w:r w:rsidR="005C3B26" w:rsidRPr="005C3B26">
              <w:rPr>
                <w:noProof/>
                <w:webHidden/>
              </w:rPr>
            </w:r>
            <w:r w:rsidR="005C3B26" w:rsidRPr="005C3B26">
              <w:rPr>
                <w:noProof/>
                <w:webHidden/>
              </w:rPr>
              <w:fldChar w:fldCharType="separate"/>
            </w:r>
            <w:r w:rsidR="002337D7">
              <w:rPr>
                <w:noProof/>
                <w:webHidden/>
              </w:rPr>
              <w:t>6</w:t>
            </w:r>
            <w:r w:rsidR="005C3B26" w:rsidRPr="005C3B26">
              <w:rPr>
                <w:noProof/>
                <w:webHidden/>
              </w:rPr>
              <w:fldChar w:fldCharType="end"/>
            </w:r>
          </w:hyperlink>
        </w:p>
        <w:p w14:paraId="173270C1" w14:textId="77777777" w:rsidR="005C3B26" w:rsidRPr="005C3B26" w:rsidRDefault="002C54D0" w:rsidP="005C3B26">
          <w:pPr>
            <w:pStyle w:val="TDC3"/>
            <w:rPr>
              <w:rFonts w:asciiTheme="minorHAnsi" w:eastAsiaTheme="minorEastAsia" w:hAnsiTheme="minorHAnsi" w:cstheme="minorBidi"/>
              <w:noProof/>
            </w:rPr>
          </w:pPr>
          <w:hyperlink w:anchor="_Toc205982017" w:history="1">
            <w:r w:rsidR="005C3B26" w:rsidRPr="005C3B26">
              <w:rPr>
                <w:rStyle w:val="Hipervnculo"/>
                <w:noProof/>
                <w:color w:val="auto"/>
              </w:rPr>
              <w:t>e) Audiencia de conciliación:</w:t>
            </w:r>
            <w:r w:rsidR="005C3B26" w:rsidRPr="005C3B26">
              <w:rPr>
                <w:noProof/>
                <w:webHidden/>
              </w:rPr>
              <w:tab/>
            </w:r>
            <w:r w:rsidR="005C3B26" w:rsidRPr="005C3B26">
              <w:rPr>
                <w:noProof/>
                <w:webHidden/>
              </w:rPr>
              <w:fldChar w:fldCharType="begin"/>
            </w:r>
            <w:r w:rsidR="005C3B26" w:rsidRPr="005C3B26">
              <w:rPr>
                <w:noProof/>
                <w:webHidden/>
              </w:rPr>
              <w:instrText xml:space="preserve"> PAGEREF _Toc205982017 \h </w:instrText>
            </w:r>
            <w:r w:rsidR="005C3B26" w:rsidRPr="005C3B26">
              <w:rPr>
                <w:noProof/>
                <w:webHidden/>
              </w:rPr>
            </w:r>
            <w:r w:rsidR="005C3B26" w:rsidRPr="005C3B26">
              <w:rPr>
                <w:noProof/>
                <w:webHidden/>
              </w:rPr>
              <w:fldChar w:fldCharType="separate"/>
            </w:r>
            <w:r w:rsidR="002337D7">
              <w:rPr>
                <w:noProof/>
                <w:webHidden/>
              </w:rPr>
              <w:t>6</w:t>
            </w:r>
            <w:r w:rsidR="005C3B26" w:rsidRPr="005C3B26">
              <w:rPr>
                <w:noProof/>
                <w:webHidden/>
              </w:rPr>
              <w:fldChar w:fldCharType="end"/>
            </w:r>
          </w:hyperlink>
        </w:p>
        <w:p w14:paraId="051C6399" w14:textId="77777777" w:rsidR="005C3B26" w:rsidRPr="005C3B26" w:rsidRDefault="002C54D0" w:rsidP="005C3B26">
          <w:pPr>
            <w:pStyle w:val="TDC3"/>
            <w:rPr>
              <w:rFonts w:asciiTheme="minorHAnsi" w:eastAsiaTheme="minorEastAsia" w:hAnsiTheme="minorHAnsi" w:cstheme="minorBidi"/>
              <w:noProof/>
            </w:rPr>
          </w:pPr>
          <w:hyperlink w:anchor="_Toc205982018" w:history="1">
            <w:r w:rsidR="005C3B26" w:rsidRPr="005C3B26">
              <w:rPr>
                <w:rStyle w:val="Hipervnculo"/>
                <w:noProof/>
                <w:color w:val="auto"/>
              </w:rPr>
              <w:t>f) De la entrega de los datos personales solicitados.</w:t>
            </w:r>
            <w:r w:rsidR="005C3B26" w:rsidRPr="005C3B26">
              <w:rPr>
                <w:noProof/>
                <w:webHidden/>
              </w:rPr>
              <w:tab/>
            </w:r>
            <w:r w:rsidR="005C3B26" w:rsidRPr="005C3B26">
              <w:rPr>
                <w:noProof/>
                <w:webHidden/>
              </w:rPr>
              <w:fldChar w:fldCharType="begin"/>
            </w:r>
            <w:r w:rsidR="005C3B26" w:rsidRPr="005C3B26">
              <w:rPr>
                <w:noProof/>
                <w:webHidden/>
              </w:rPr>
              <w:instrText xml:space="preserve"> PAGEREF _Toc205982018 \h </w:instrText>
            </w:r>
            <w:r w:rsidR="005C3B26" w:rsidRPr="005C3B26">
              <w:rPr>
                <w:noProof/>
                <w:webHidden/>
              </w:rPr>
            </w:r>
            <w:r w:rsidR="005C3B26" w:rsidRPr="005C3B26">
              <w:rPr>
                <w:noProof/>
                <w:webHidden/>
              </w:rPr>
              <w:fldChar w:fldCharType="separate"/>
            </w:r>
            <w:r w:rsidR="002337D7">
              <w:rPr>
                <w:noProof/>
                <w:webHidden/>
              </w:rPr>
              <w:t>7</w:t>
            </w:r>
            <w:r w:rsidR="005C3B26" w:rsidRPr="005C3B26">
              <w:rPr>
                <w:noProof/>
                <w:webHidden/>
              </w:rPr>
              <w:fldChar w:fldCharType="end"/>
            </w:r>
          </w:hyperlink>
        </w:p>
        <w:p w14:paraId="2D25A300" w14:textId="77777777" w:rsidR="005C3B26" w:rsidRPr="005C3B26" w:rsidRDefault="002C54D0" w:rsidP="005C3B26">
          <w:pPr>
            <w:pStyle w:val="TDC3"/>
            <w:rPr>
              <w:rFonts w:asciiTheme="minorHAnsi" w:eastAsiaTheme="minorEastAsia" w:hAnsiTheme="minorHAnsi" w:cstheme="minorBidi"/>
              <w:noProof/>
            </w:rPr>
          </w:pPr>
          <w:hyperlink w:anchor="_Toc205982019" w:history="1">
            <w:r w:rsidR="005C3B26" w:rsidRPr="005C3B26">
              <w:rPr>
                <w:rStyle w:val="Hipervnculo"/>
                <w:noProof/>
                <w:color w:val="auto"/>
              </w:rPr>
              <w:t>e) De la etapa de manifestaciones.</w:t>
            </w:r>
            <w:r w:rsidR="005C3B26" w:rsidRPr="005C3B26">
              <w:rPr>
                <w:noProof/>
                <w:webHidden/>
              </w:rPr>
              <w:tab/>
            </w:r>
            <w:r w:rsidR="005C3B26" w:rsidRPr="005C3B26">
              <w:rPr>
                <w:noProof/>
                <w:webHidden/>
              </w:rPr>
              <w:fldChar w:fldCharType="begin"/>
            </w:r>
            <w:r w:rsidR="005C3B26" w:rsidRPr="005C3B26">
              <w:rPr>
                <w:noProof/>
                <w:webHidden/>
              </w:rPr>
              <w:instrText xml:space="preserve"> PAGEREF _Toc205982019 \h </w:instrText>
            </w:r>
            <w:r w:rsidR="005C3B26" w:rsidRPr="005C3B26">
              <w:rPr>
                <w:noProof/>
                <w:webHidden/>
              </w:rPr>
            </w:r>
            <w:r w:rsidR="005C3B26" w:rsidRPr="005C3B26">
              <w:rPr>
                <w:noProof/>
                <w:webHidden/>
              </w:rPr>
              <w:fldChar w:fldCharType="separate"/>
            </w:r>
            <w:r w:rsidR="002337D7">
              <w:rPr>
                <w:noProof/>
                <w:webHidden/>
              </w:rPr>
              <w:t>8</w:t>
            </w:r>
            <w:r w:rsidR="005C3B26" w:rsidRPr="005C3B26">
              <w:rPr>
                <w:noProof/>
                <w:webHidden/>
              </w:rPr>
              <w:fldChar w:fldCharType="end"/>
            </w:r>
          </w:hyperlink>
        </w:p>
        <w:p w14:paraId="17EAF63E" w14:textId="77777777" w:rsidR="005C3B26" w:rsidRPr="005C3B26" w:rsidRDefault="002C54D0" w:rsidP="005C3B26">
          <w:pPr>
            <w:pStyle w:val="TDC3"/>
            <w:rPr>
              <w:rFonts w:asciiTheme="minorHAnsi" w:eastAsiaTheme="minorEastAsia" w:hAnsiTheme="minorHAnsi" w:cstheme="minorBidi"/>
              <w:noProof/>
            </w:rPr>
          </w:pPr>
          <w:hyperlink w:anchor="_Toc205982020" w:history="1">
            <w:r w:rsidR="005C3B26" w:rsidRPr="005C3B26">
              <w:rPr>
                <w:rStyle w:val="Hipervnculo"/>
                <w:noProof/>
                <w:color w:val="auto"/>
              </w:rPr>
              <w:t>g) Cierre de instrucción.</w:t>
            </w:r>
            <w:r w:rsidR="005C3B26" w:rsidRPr="005C3B26">
              <w:rPr>
                <w:noProof/>
                <w:webHidden/>
              </w:rPr>
              <w:tab/>
            </w:r>
            <w:r w:rsidR="005C3B26" w:rsidRPr="005C3B26">
              <w:rPr>
                <w:noProof/>
                <w:webHidden/>
              </w:rPr>
              <w:fldChar w:fldCharType="begin"/>
            </w:r>
            <w:r w:rsidR="005C3B26" w:rsidRPr="005C3B26">
              <w:rPr>
                <w:noProof/>
                <w:webHidden/>
              </w:rPr>
              <w:instrText xml:space="preserve"> PAGEREF _Toc205982020 \h </w:instrText>
            </w:r>
            <w:r w:rsidR="005C3B26" w:rsidRPr="005C3B26">
              <w:rPr>
                <w:noProof/>
                <w:webHidden/>
              </w:rPr>
            </w:r>
            <w:r w:rsidR="005C3B26" w:rsidRPr="005C3B26">
              <w:rPr>
                <w:noProof/>
                <w:webHidden/>
              </w:rPr>
              <w:fldChar w:fldCharType="separate"/>
            </w:r>
            <w:r w:rsidR="002337D7">
              <w:rPr>
                <w:noProof/>
                <w:webHidden/>
              </w:rPr>
              <w:t>8</w:t>
            </w:r>
            <w:r w:rsidR="005C3B26" w:rsidRPr="005C3B26">
              <w:rPr>
                <w:noProof/>
                <w:webHidden/>
              </w:rPr>
              <w:fldChar w:fldCharType="end"/>
            </w:r>
          </w:hyperlink>
        </w:p>
        <w:p w14:paraId="2BF567B1" w14:textId="77777777" w:rsidR="005C3B26" w:rsidRPr="005C3B26" w:rsidRDefault="002C54D0" w:rsidP="005C3B26">
          <w:pPr>
            <w:pStyle w:val="TDC1"/>
            <w:tabs>
              <w:tab w:val="right" w:leader="dot" w:pos="9034"/>
            </w:tabs>
            <w:rPr>
              <w:rFonts w:asciiTheme="minorHAnsi" w:eastAsiaTheme="minorEastAsia" w:hAnsiTheme="minorHAnsi" w:cstheme="minorBidi"/>
              <w:noProof/>
            </w:rPr>
          </w:pPr>
          <w:hyperlink w:anchor="_Toc205982021" w:history="1">
            <w:r w:rsidR="005C3B26" w:rsidRPr="005C3B26">
              <w:rPr>
                <w:rStyle w:val="Hipervnculo"/>
                <w:noProof/>
                <w:color w:val="auto"/>
              </w:rPr>
              <w:t>CONSIDERANDOS</w:t>
            </w:r>
            <w:r w:rsidR="005C3B26" w:rsidRPr="005C3B26">
              <w:rPr>
                <w:noProof/>
                <w:webHidden/>
              </w:rPr>
              <w:tab/>
            </w:r>
            <w:r w:rsidR="005C3B26" w:rsidRPr="005C3B26">
              <w:rPr>
                <w:noProof/>
                <w:webHidden/>
              </w:rPr>
              <w:fldChar w:fldCharType="begin"/>
            </w:r>
            <w:r w:rsidR="005C3B26" w:rsidRPr="005C3B26">
              <w:rPr>
                <w:noProof/>
                <w:webHidden/>
              </w:rPr>
              <w:instrText xml:space="preserve"> PAGEREF _Toc205982021 \h </w:instrText>
            </w:r>
            <w:r w:rsidR="005C3B26" w:rsidRPr="005C3B26">
              <w:rPr>
                <w:noProof/>
                <w:webHidden/>
              </w:rPr>
            </w:r>
            <w:r w:rsidR="005C3B26" w:rsidRPr="005C3B26">
              <w:rPr>
                <w:noProof/>
                <w:webHidden/>
              </w:rPr>
              <w:fldChar w:fldCharType="separate"/>
            </w:r>
            <w:r w:rsidR="002337D7">
              <w:rPr>
                <w:noProof/>
                <w:webHidden/>
              </w:rPr>
              <w:t>8</w:t>
            </w:r>
            <w:r w:rsidR="005C3B26" w:rsidRPr="005C3B26">
              <w:rPr>
                <w:noProof/>
                <w:webHidden/>
              </w:rPr>
              <w:fldChar w:fldCharType="end"/>
            </w:r>
          </w:hyperlink>
        </w:p>
        <w:p w14:paraId="0097A980" w14:textId="77777777" w:rsidR="005C3B26" w:rsidRPr="005C3B26" w:rsidRDefault="002C54D0" w:rsidP="005C3B26">
          <w:pPr>
            <w:pStyle w:val="TDC2"/>
            <w:rPr>
              <w:rFonts w:asciiTheme="minorHAnsi" w:eastAsiaTheme="minorEastAsia" w:hAnsiTheme="minorHAnsi" w:cstheme="minorBidi"/>
              <w:noProof/>
            </w:rPr>
          </w:pPr>
          <w:hyperlink w:anchor="_Toc205982022" w:history="1">
            <w:r w:rsidR="005C3B26" w:rsidRPr="005C3B26">
              <w:rPr>
                <w:rStyle w:val="Hipervnculo"/>
                <w:noProof/>
                <w:color w:val="auto"/>
              </w:rPr>
              <w:t>PRIMERO. Procedibilidad</w:t>
            </w:r>
            <w:r w:rsidR="005C3B26" w:rsidRPr="005C3B26">
              <w:rPr>
                <w:noProof/>
                <w:webHidden/>
              </w:rPr>
              <w:tab/>
            </w:r>
            <w:r w:rsidR="005C3B26" w:rsidRPr="005C3B26">
              <w:rPr>
                <w:noProof/>
                <w:webHidden/>
              </w:rPr>
              <w:fldChar w:fldCharType="begin"/>
            </w:r>
            <w:r w:rsidR="005C3B26" w:rsidRPr="005C3B26">
              <w:rPr>
                <w:noProof/>
                <w:webHidden/>
              </w:rPr>
              <w:instrText xml:space="preserve"> PAGEREF _Toc205982022 \h </w:instrText>
            </w:r>
            <w:r w:rsidR="005C3B26" w:rsidRPr="005C3B26">
              <w:rPr>
                <w:noProof/>
                <w:webHidden/>
              </w:rPr>
            </w:r>
            <w:r w:rsidR="005C3B26" w:rsidRPr="005C3B26">
              <w:rPr>
                <w:noProof/>
                <w:webHidden/>
              </w:rPr>
              <w:fldChar w:fldCharType="separate"/>
            </w:r>
            <w:r w:rsidR="002337D7">
              <w:rPr>
                <w:noProof/>
                <w:webHidden/>
              </w:rPr>
              <w:t>8</w:t>
            </w:r>
            <w:r w:rsidR="005C3B26" w:rsidRPr="005C3B26">
              <w:rPr>
                <w:noProof/>
                <w:webHidden/>
              </w:rPr>
              <w:fldChar w:fldCharType="end"/>
            </w:r>
          </w:hyperlink>
        </w:p>
        <w:p w14:paraId="554E4FD1" w14:textId="77777777" w:rsidR="005C3B26" w:rsidRPr="005C3B26" w:rsidRDefault="002C54D0" w:rsidP="005C3B26">
          <w:pPr>
            <w:pStyle w:val="TDC3"/>
            <w:rPr>
              <w:rFonts w:asciiTheme="minorHAnsi" w:eastAsiaTheme="minorEastAsia" w:hAnsiTheme="minorHAnsi" w:cstheme="minorBidi"/>
              <w:noProof/>
            </w:rPr>
          </w:pPr>
          <w:hyperlink w:anchor="_Toc205982023" w:history="1">
            <w:r w:rsidR="005C3B26" w:rsidRPr="005C3B26">
              <w:rPr>
                <w:rStyle w:val="Hipervnculo"/>
                <w:noProof/>
                <w:color w:val="auto"/>
              </w:rPr>
              <w:t>a) Competencia del Instituto</w:t>
            </w:r>
            <w:r w:rsidR="005C3B26" w:rsidRPr="005C3B26">
              <w:rPr>
                <w:noProof/>
                <w:webHidden/>
              </w:rPr>
              <w:tab/>
            </w:r>
            <w:r w:rsidR="005C3B26" w:rsidRPr="005C3B26">
              <w:rPr>
                <w:noProof/>
                <w:webHidden/>
              </w:rPr>
              <w:fldChar w:fldCharType="begin"/>
            </w:r>
            <w:r w:rsidR="005C3B26" w:rsidRPr="005C3B26">
              <w:rPr>
                <w:noProof/>
                <w:webHidden/>
              </w:rPr>
              <w:instrText xml:space="preserve"> PAGEREF _Toc205982023 \h </w:instrText>
            </w:r>
            <w:r w:rsidR="005C3B26" w:rsidRPr="005C3B26">
              <w:rPr>
                <w:noProof/>
                <w:webHidden/>
              </w:rPr>
            </w:r>
            <w:r w:rsidR="005C3B26" w:rsidRPr="005C3B26">
              <w:rPr>
                <w:noProof/>
                <w:webHidden/>
              </w:rPr>
              <w:fldChar w:fldCharType="separate"/>
            </w:r>
            <w:r w:rsidR="002337D7">
              <w:rPr>
                <w:noProof/>
                <w:webHidden/>
              </w:rPr>
              <w:t>8</w:t>
            </w:r>
            <w:r w:rsidR="005C3B26" w:rsidRPr="005C3B26">
              <w:rPr>
                <w:noProof/>
                <w:webHidden/>
              </w:rPr>
              <w:fldChar w:fldCharType="end"/>
            </w:r>
          </w:hyperlink>
        </w:p>
        <w:p w14:paraId="3858E73C" w14:textId="77777777" w:rsidR="005C3B26" w:rsidRPr="005C3B26" w:rsidRDefault="002C54D0" w:rsidP="005C3B26">
          <w:pPr>
            <w:pStyle w:val="TDC3"/>
            <w:rPr>
              <w:rFonts w:asciiTheme="minorHAnsi" w:eastAsiaTheme="minorEastAsia" w:hAnsiTheme="minorHAnsi" w:cstheme="minorBidi"/>
              <w:noProof/>
            </w:rPr>
          </w:pPr>
          <w:hyperlink w:anchor="_Toc205982024" w:history="1">
            <w:r w:rsidR="005C3B26" w:rsidRPr="005C3B26">
              <w:rPr>
                <w:rStyle w:val="Hipervnculo"/>
                <w:noProof/>
                <w:color w:val="auto"/>
              </w:rPr>
              <w:t>b) Legitimidad de la parte recurrente</w:t>
            </w:r>
            <w:r w:rsidR="005C3B26" w:rsidRPr="005C3B26">
              <w:rPr>
                <w:noProof/>
                <w:webHidden/>
              </w:rPr>
              <w:tab/>
            </w:r>
            <w:r w:rsidR="005C3B26" w:rsidRPr="005C3B26">
              <w:rPr>
                <w:noProof/>
                <w:webHidden/>
              </w:rPr>
              <w:fldChar w:fldCharType="begin"/>
            </w:r>
            <w:r w:rsidR="005C3B26" w:rsidRPr="005C3B26">
              <w:rPr>
                <w:noProof/>
                <w:webHidden/>
              </w:rPr>
              <w:instrText xml:space="preserve"> PAGEREF _Toc205982024 \h </w:instrText>
            </w:r>
            <w:r w:rsidR="005C3B26" w:rsidRPr="005C3B26">
              <w:rPr>
                <w:noProof/>
                <w:webHidden/>
              </w:rPr>
            </w:r>
            <w:r w:rsidR="005C3B26" w:rsidRPr="005C3B26">
              <w:rPr>
                <w:noProof/>
                <w:webHidden/>
              </w:rPr>
              <w:fldChar w:fldCharType="separate"/>
            </w:r>
            <w:r w:rsidR="002337D7">
              <w:rPr>
                <w:noProof/>
                <w:webHidden/>
              </w:rPr>
              <w:t>9</w:t>
            </w:r>
            <w:r w:rsidR="005C3B26" w:rsidRPr="005C3B26">
              <w:rPr>
                <w:noProof/>
                <w:webHidden/>
              </w:rPr>
              <w:fldChar w:fldCharType="end"/>
            </w:r>
          </w:hyperlink>
        </w:p>
        <w:p w14:paraId="45ABB3BA" w14:textId="77777777" w:rsidR="005C3B26" w:rsidRPr="005C3B26" w:rsidRDefault="002C54D0" w:rsidP="005C3B26">
          <w:pPr>
            <w:pStyle w:val="TDC3"/>
            <w:rPr>
              <w:rFonts w:asciiTheme="minorHAnsi" w:eastAsiaTheme="minorEastAsia" w:hAnsiTheme="minorHAnsi" w:cstheme="minorBidi"/>
              <w:noProof/>
            </w:rPr>
          </w:pPr>
          <w:hyperlink w:anchor="_Toc205982025" w:history="1">
            <w:r w:rsidR="005C3B26" w:rsidRPr="005C3B26">
              <w:rPr>
                <w:rStyle w:val="Hipervnculo"/>
                <w:noProof/>
                <w:color w:val="auto"/>
              </w:rPr>
              <w:t>c) Plazo para interponer el recurso</w:t>
            </w:r>
            <w:r w:rsidR="005C3B26" w:rsidRPr="005C3B26">
              <w:rPr>
                <w:noProof/>
                <w:webHidden/>
              </w:rPr>
              <w:tab/>
            </w:r>
            <w:r w:rsidR="005C3B26" w:rsidRPr="005C3B26">
              <w:rPr>
                <w:noProof/>
                <w:webHidden/>
              </w:rPr>
              <w:fldChar w:fldCharType="begin"/>
            </w:r>
            <w:r w:rsidR="005C3B26" w:rsidRPr="005C3B26">
              <w:rPr>
                <w:noProof/>
                <w:webHidden/>
              </w:rPr>
              <w:instrText xml:space="preserve"> PAGEREF _Toc205982025 \h </w:instrText>
            </w:r>
            <w:r w:rsidR="005C3B26" w:rsidRPr="005C3B26">
              <w:rPr>
                <w:noProof/>
                <w:webHidden/>
              </w:rPr>
            </w:r>
            <w:r w:rsidR="005C3B26" w:rsidRPr="005C3B26">
              <w:rPr>
                <w:noProof/>
                <w:webHidden/>
              </w:rPr>
              <w:fldChar w:fldCharType="separate"/>
            </w:r>
            <w:r w:rsidR="002337D7">
              <w:rPr>
                <w:noProof/>
                <w:webHidden/>
              </w:rPr>
              <w:t>9</w:t>
            </w:r>
            <w:r w:rsidR="005C3B26" w:rsidRPr="005C3B26">
              <w:rPr>
                <w:noProof/>
                <w:webHidden/>
              </w:rPr>
              <w:fldChar w:fldCharType="end"/>
            </w:r>
          </w:hyperlink>
        </w:p>
        <w:p w14:paraId="671AB29F" w14:textId="77777777" w:rsidR="005C3B26" w:rsidRPr="005C3B26" w:rsidRDefault="002C54D0" w:rsidP="005C3B26">
          <w:pPr>
            <w:pStyle w:val="TDC3"/>
            <w:rPr>
              <w:rFonts w:asciiTheme="minorHAnsi" w:eastAsiaTheme="minorEastAsia" w:hAnsiTheme="minorHAnsi" w:cstheme="minorBidi"/>
              <w:noProof/>
            </w:rPr>
          </w:pPr>
          <w:hyperlink w:anchor="_Toc205982026" w:history="1">
            <w:r w:rsidR="005C3B26" w:rsidRPr="005C3B26">
              <w:rPr>
                <w:rStyle w:val="Hipervnculo"/>
                <w:noProof/>
                <w:color w:val="auto"/>
              </w:rPr>
              <w:t>d) Causal de procedencia</w:t>
            </w:r>
            <w:r w:rsidR="005C3B26" w:rsidRPr="005C3B26">
              <w:rPr>
                <w:noProof/>
                <w:webHidden/>
              </w:rPr>
              <w:tab/>
            </w:r>
            <w:r w:rsidR="005C3B26" w:rsidRPr="005C3B26">
              <w:rPr>
                <w:noProof/>
                <w:webHidden/>
              </w:rPr>
              <w:fldChar w:fldCharType="begin"/>
            </w:r>
            <w:r w:rsidR="005C3B26" w:rsidRPr="005C3B26">
              <w:rPr>
                <w:noProof/>
                <w:webHidden/>
              </w:rPr>
              <w:instrText xml:space="preserve"> PAGEREF _Toc205982026 \h </w:instrText>
            </w:r>
            <w:r w:rsidR="005C3B26" w:rsidRPr="005C3B26">
              <w:rPr>
                <w:noProof/>
                <w:webHidden/>
              </w:rPr>
            </w:r>
            <w:r w:rsidR="005C3B26" w:rsidRPr="005C3B26">
              <w:rPr>
                <w:noProof/>
                <w:webHidden/>
              </w:rPr>
              <w:fldChar w:fldCharType="separate"/>
            </w:r>
            <w:r w:rsidR="002337D7">
              <w:rPr>
                <w:noProof/>
                <w:webHidden/>
              </w:rPr>
              <w:t>10</w:t>
            </w:r>
            <w:r w:rsidR="005C3B26" w:rsidRPr="005C3B26">
              <w:rPr>
                <w:noProof/>
                <w:webHidden/>
              </w:rPr>
              <w:fldChar w:fldCharType="end"/>
            </w:r>
          </w:hyperlink>
        </w:p>
        <w:p w14:paraId="0643659E" w14:textId="77777777" w:rsidR="005C3B26" w:rsidRPr="005C3B26" w:rsidRDefault="002C54D0" w:rsidP="005C3B26">
          <w:pPr>
            <w:pStyle w:val="TDC3"/>
            <w:rPr>
              <w:rFonts w:asciiTheme="minorHAnsi" w:eastAsiaTheme="minorEastAsia" w:hAnsiTheme="minorHAnsi" w:cstheme="minorBidi"/>
              <w:noProof/>
            </w:rPr>
          </w:pPr>
          <w:hyperlink w:anchor="_Toc205982027" w:history="1">
            <w:r w:rsidR="005C3B26" w:rsidRPr="005C3B26">
              <w:rPr>
                <w:rStyle w:val="Hipervnculo"/>
                <w:noProof/>
                <w:color w:val="auto"/>
              </w:rPr>
              <w:t>e) Requisitos formales para la interposición del recurso</w:t>
            </w:r>
            <w:r w:rsidR="005C3B26" w:rsidRPr="005C3B26">
              <w:rPr>
                <w:noProof/>
                <w:webHidden/>
              </w:rPr>
              <w:tab/>
            </w:r>
            <w:r w:rsidR="005C3B26" w:rsidRPr="005C3B26">
              <w:rPr>
                <w:noProof/>
                <w:webHidden/>
              </w:rPr>
              <w:fldChar w:fldCharType="begin"/>
            </w:r>
            <w:r w:rsidR="005C3B26" w:rsidRPr="005C3B26">
              <w:rPr>
                <w:noProof/>
                <w:webHidden/>
              </w:rPr>
              <w:instrText xml:space="preserve"> PAGEREF _Toc205982027 \h </w:instrText>
            </w:r>
            <w:r w:rsidR="005C3B26" w:rsidRPr="005C3B26">
              <w:rPr>
                <w:noProof/>
                <w:webHidden/>
              </w:rPr>
            </w:r>
            <w:r w:rsidR="005C3B26" w:rsidRPr="005C3B26">
              <w:rPr>
                <w:noProof/>
                <w:webHidden/>
              </w:rPr>
              <w:fldChar w:fldCharType="separate"/>
            </w:r>
            <w:r w:rsidR="002337D7">
              <w:rPr>
                <w:noProof/>
                <w:webHidden/>
              </w:rPr>
              <w:t>10</w:t>
            </w:r>
            <w:r w:rsidR="005C3B26" w:rsidRPr="005C3B26">
              <w:rPr>
                <w:noProof/>
                <w:webHidden/>
              </w:rPr>
              <w:fldChar w:fldCharType="end"/>
            </w:r>
          </w:hyperlink>
        </w:p>
        <w:p w14:paraId="629E086E" w14:textId="77777777" w:rsidR="005C3B26" w:rsidRPr="005C3B26" w:rsidRDefault="002C54D0" w:rsidP="005C3B26">
          <w:pPr>
            <w:pStyle w:val="TDC2"/>
            <w:rPr>
              <w:rFonts w:asciiTheme="minorHAnsi" w:eastAsiaTheme="minorEastAsia" w:hAnsiTheme="minorHAnsi" w:cstheme="minorBidi"/>
              <w:noProof/>
            </w:rPr>
          </w:pPr>
          <w:hyperlink w:anchor="_Toc205982028" w:history="1">
            <w:r w:rsidR="005C3B26" w:rsidRPr="005C3B26">
              <w:rPr>
                <w:rStyle w:val="Hipervnculo"/>
                <w:noProof/>
                <w:color w:val="auto"/>
              </w:rPr>
              <w:t>SEGUNDO. Estudio de Fondo</w:t>
            </w:r>
            <w:r w:rsidR="005C3B26" w:rsidRPr="005C3B26">
              <w:rPr>
                <w:noProof/>
                <w:webHidden/>
              </w:rPr>
              <w:tab/>
            </w:r>
            <w:r w:rsidR="005C3B26" w:rsidRPr="005C3B26">
              <w:rPr>
                <w:noProof/>
                <w:webHidden/>
              </w:rPr>
              <w:fldChar w:fldCharType="begin"/>
            </w:r>
            <w:r w:rsidR="005C3B26" w:rsidRPr="005C3B26">
              <w:rPr>
                <w:noProof/>
                <w:webHidden/>
              </w:rPr>
              <w:instrText xml:space="preserve"> PAGEREF _Toc205982028 \h </w:instrText>
            </w:r>
            <w:r w:rsidR="005C3B26" w:rsidRPr="005C3B26">
              <w:rPr>
                <w:noProof/>
                <w:webHidden/>
              </w:rPr>
            </w:r>
            <w:r w:rsidR="005C3B26" w:rsidRPr="005C3B26">
              <w:rPr>
                <w:noProof/>
                <w:webHidden/>
              </w:rPr>
              <w:fldChar w:fldCharType="separate"/>
            </w:r>
            <w:r w:rsidR="002337D7">
              <w:rPr>
                <w:noProof/>
                <w:webHidden/>
              </w:rPr>
              <w:t>11</w:t>
            </w:r>
            <w:r w:rsidR="005C3B26" w:rsidRPr="005C3B26">
              <w:rPr>
                <w:noProof/>
                <w:webHidden/>
              </w:rPr>
              <w:fldChar w:fldCharType="end"/>
            </w:r>
          </w:hyperlink>
        </w:p>
        <w:p w14:paraId="63B66057" w14:textId="77777777" w:rsidR="005C3B26" w:rsidRPr="005C3B26" w:rsidRDefault="002C54D0" w:rsidP="005C3B26">
          <w:pPr>
            <w:pStyle w:val="TDC3"/>
            <w:rPr>
              <w:rFonts w:asciiTheme="minorHAnsi" w:eastAsiaTheme="minorEastAsia" w:hAnsiTheme="minorHAnsi" w:cstheme="minorBidi"/>
              <w:noProof/>
            </w:rPr>
          </w:pPr>
          <w:hyperlink w:anchor="_Toc205982029" w:history="1">
            <w:r w:rsidR="005C3B26" w:rsidRPr="005C3B26">
              <w:rPr>
                <w:rStyle w:val="Hipervnculo"/>
                <w:noProof/>
                <w:color w:val="auto"/>
              </w:rPr>
              <w:t>a) Mandato para el ejercicio de los derechos ARCO.</w:t>
            </w:r>
            <w:r w:rsidR="005C3B26" w:rsidRPr="005C3B26">
              <w:rPr>
                <w:noProof/>
                <w:webHidden/>
              </w:rPr>
              <w:tab/>
            </w:r>
            <w:r w:rsidR="005C3B26" w:rsidRPr="005C3B26">
              <w:rPr>
                <w:noProof/>
                <w:webHidden/>
              </w:rPr>
              <w:fldChar w:fldCharType="begin"/>
            </w:r>
            <w:r w:rsidR="005C3B26" w:rsidRPr="005C3B26">
              <w:rPr>
                <w:noProof/>
                <w:webHidden/>
              </w:rPr>
              <w:instrText xml:space="preserve"> PAGEREF _Toc205982029 \h </w:instrText>
            </w:r>
            <w:r w:rsidR="005C3B26" w:rsidRPr="005C3B26">
              <w:rPr>
                <w:noProof/>
                <w:webHidden/>
              </w:rPr>
            </w:r>
            <w:r w:rsidR="005C3B26" w:rsidRPr="005C3B26">
              <w:rPr>
                <w:noProof/>
                <w:webHidden/>
              </w:rPr>
              <w:fldChar w:fldCharType="separate"/>
            </w:r>
            <w:r w:rsidR="002337D7">
              <w:rPr>
                <w:noProof/>
                <w:webHidden/>
              </w:rPr>
              <w:t>11</w:t>
            </w:r>
            <w:r w:rsidR="005C3B26" w:rsidRPr="005C3B26">
              <w:rPr>
                <w:noProof/>
                <w:webHidden/>
              </w:rPr>
              <w:fldChar w:fldCharType="end"/>
            </w:r>
          </w:hyperlink>
        </w:p>
        <w:p w14:paraId="669AD786" w14:textId="77777777" w:rsidR="005C3B26" w:rsidRPr="005C3B26" w:rsidRDefault="002C54D0" w:rsidP="005C3B26">
          <w:pPr>
            <w:pStyle w:val="TDC3"/>
            <w:rPr>
              <w:rFonts w:asciiTheme="minorHAnsi" w:eastAsiaTheme="minorEastAsia" w:hAnsiTheme="minorHAnsi" w:cstheme="minorBidi"/>
              <w:noProof/>
            </w:rPr>
          </w:pPr>
          <w:hyperlink w:anchor="_Toc205982030" w:history="1">
            <w:r w:rsidR="005C3B26" w:rsidRPr="005C3B26">
              <w:rPr>
                <w:rStyle w:val="Hipervnculo"/>
                <w:noProof/>
                <w:color w:val="auto"/>
              </w:rPr>
              <w:t>b) Controversia a resolver.</w:t>
            </w:r>
            <w:r w:rsidR="005C3B26" w:rsidRPr="005C3B26">
              <w:rPr>
                <w:noProof/>
                <w:webHidden/>
              </w:rPr>
              <w:tab/>
            </w:r>
            <w:r w:rsidR="005C3B26" w:rsidRPr="005C3B26">
              <w:rPr>
                <w:noProof/>
                <w:webHidden/>
              </w:rPr>
              <w:fldChar w:fldCharType="begin"/>
            </w:r>
            <w:r w:rsidR="005C3B26" w:rsidRPr="005C3B26">
              <w:rPr>
                <w:noProof/>
                <w:webHidden/>
              </w:rPr>
              <w:instrText xml:space="preserve"> PAGEREF _Toc205982030 \h </w:instrText>
            </w:r>
            <w:r w:rsidR="005C3B26" w:rsidRPr="005C3B26">
              <w:rPr>
                <w:noProof/>
                <w:webHidden/>
              </w:rPr>
            </w:r>
            <w:r w:rsidR="005C3B26" w:rsidRPr="005C3B26">
              <w:rPr>
                <w:noProof/>
                <w:webHidden/>
              </w:rPr>
              <w:fldChar w:fldCharType="separate"/>
            </w:r>
            <w:r w:rsidR="002337D7">
              <w:rPr>
                <w:noProof/>
                <w:webHidden/>
              </w:rPr>
              <w:t>12</w:t>
            </w:r>
            <w:r w:rsidR="005C3B26" w:rsidRPr="005C3B26">
              <w:rPr>
                <w:noProof/>
                <w:webHidden/>
              </w:rPr>
              <w:fldChar w:fldCharType="end"/>
            </w:r>
          </w:hyperlink>
        </w:p>
        <w:p w14:paraId="5D4B1B6D" w14:textId="77777777" w:rsidR="005C3B26" w:rsidRPr="005C3B26" w:rsidRDefault="002C54D0" w:rsidP="005C3B26">
          <w:pPr>
            <w:pStyle w:val="TDC3"/>
            <w:rPr>
              <w:rFonts w:asciiTheme="minorHAnsi" w:eastAsiaTheme="minorEastAsia" w:hAnsiTheme="minorHAnsi" w:cstheme="minorBidi"/>
              <w:noProof/>
            </w:rPr>
          </w:pPr>
          <w:hyperlink w:anchor="_Toc205982031" w:history="1">
            <w:r w:rsidR="005C3B26" w:rsidRPr="005C3B26">
              <w:rPr>
                <w:rStyle w:val="Hipervnculo"/>
                <w:noProof/>
                <w:color w:val="auto"/>
              </w:rPr>
              <w:t>c) Estudio de la controversia</w:t>
            </w:r>
            <w:r w:rsidR="005C3B26" w:rsidRPr="005C3B26">
              <w:rPr>
                <w:noProof/>
                <w:webHidden/>
              </w:rPr>
              <w:tab/>
            </w:r>
            <w:r w:rsidR="005C3B26" w:rsidRPr="005C3B26">
              <w:rPr>
                <w:noProof/>
                <w:webHidden/>
              </w:rPr>
              <w:fldChar w:fldCharType="begin"/>
            </w:r>
            <w:r w:rsidR="005C3B26" w:rsidRPr="005C3B26">
              <w:rPr>
                <w:noProof/>
                <w:webHidden/>
              </w:rPr>
              <w:instrText xml:space="preserve"> PAGEREF _Toc205982031 \h </w:instrText>
            </w:r>
            <w:r w:rsidR="005C3B26" w:rsidRPr="005C3B26">
              <w:rPr>
                <w:noProof/>
                <w:webHidden/>
              </w:rPr>
            </w:r>
            <w:r w:rsidR="005C3B26" w:rsidRPr="005C3B26">
              <w:rPr>
                <w:noProof/>
                <w:webHidden/>
              </w:rPr>
              <w:fldChar w:fldCharType="separate"/>
            </w:r>
            <w:r w:rsidR="002337D7">
              <w:rPr>
                <w:noProof/>
                <w:webHidden/>
              </w:rPr>
              <w:t>13</w:t>
            </w:r>
            <w:r w:rsidR="005C3B26" w:rsidRPr="005C3B26">
              <w:rPr>
                <w:noProof/>
                <w:webHidden/>
              </w:rPr>
              <w:fldChar w:fldCharType="end"/>
            </w:r>
          </w:hyperlink>
        </w:p>
        <w:p w14:paraId="25680615" w14:textId="77777777" w:rsidR="005C3B26" w:rsidRPr="005C3B26" w:rsidRDefault="002C54D0" w:rsidP="005C3B26">
          <w:pPr>
            <w:pStyle w:val="TDC3"/>
            <w:rPr>
              <w:rFonts w:asciiTheme="minorHAnsi" w:eastAsiaTheme="minorEastAsia" w:hAnsiTheme="minorHAnsi" w:cstheme="minorBidi"/>
              <w:noProof/>
            </w:rPr>
          </w:pPr>
          <w:hyperlink w:anchor="_Toc205982032" w:history="1">
            <w:r w:rsidR="005C3B26" w:rsidRPr="005C3B26">
              <w:rPr>
                <w:rStyle w:val="Hipervnculo"/>
                <w:noProof/>
                <w:color w:val="auto"/>
              </w:rPr>
              <w:t>d) Conclusión</w:t>
            </w:r>
            <w:r w:rsidR="005C3B26" w:rsidRPr="005C3B26">
              <w:rPr>
                <w:noProof/>
                <w:webHidden/>
              </w:rPr>
              <w:tab/>
            </w:r>
            <w:r w:rsidR="005C3B26" w:rsidRPr="005C3B26">
              <w:rPr>
                <w:noProof/>
                <w:webHidden/>
              </w:rPr>
              <w:fldChar w:fldCharType="begin"/>
            </w:r>
            <w:r w:rsidR="005C3B26" w:rsidRPr="005C3B26">
              <w:rPr>
                <w:noProof/>
                <w:webHidden/>
              </w:rPr>
              <w:instrText xml:space="preserve"> PAGEREF _Toc205982032 \h </w:instrText>
            </w:r>
            <w:r w:rsidR="005C3B26" w:rsidRPr="005C3B26">
              <w:rPr>
                <w:noProof/>
                <w:webHidden/>
              </w:rPr>
            </w:r>
            <w:r w:rsidR="005C3B26" w:rsidRPr="005C3B26">
              <w:rPr>
                <w:noProof/>
                <w:webHidden/>
              </w:rPr>
              <w:fldChar w:fldCharType="separate"/>
            </w:r>
            <w:r w:rsidR="002337D7">
              <w:rPr>
                <w:noProof/>
                <w:webHidden/>
              </w:rPr>
              <w:t>23</w:t>
            </w:r>
            <w:r w:rsidR="005C3B26" w:rsidRPr="005C3B26">
              <w:rPr>
                <w:noProof/>
                <w:webHidden/>
              </w:rPr>
              <w:fldChar w:fldCharType="end"/>
            </w:r>
          </w:hyperlink>
        </w:p>
        <w:p w14:paraId="22BE132C" w14:textId="77777777" w:rsidR="005C3B26" w:rsidRPr="005C3B26" w:rsidRDefault="002C54D0" w:rsidP="005C3B26">
          <w:pPr>
            <w:pStyle w:val="TDC1"/>
            <w:tabs>
              <w:tab w:val="right" w:leader="dot" w:pos="9034"/>
            </w:tabs>
            <w:rPr>
              <w:rFonts w:asciiTheme="minorHAnsi" w:eastAsiaTheme="minorEastAsia" w:hAnsiTheme="minorHAnsi" w:cstheme="minorBidi"/>
              <w:noProof/>
            </w:rPr>
          </w:pPr>
          <w:hyperlink w:anchor="_Toc205982033" w:history="1">
            <w:r w:rsidR="005C3B26" w:rsidRPr="005C3B26">
              <w:rPr>
                <w:rStyle w:val="Hipervnculo"/>
                <w:noProof/>
                <w:color w:val="auto"/>
              </w:rPr>
              <w:t>RESUELVE</w:t>
            </w:r>
            <w:r w:rsidR="005C3B26" w:rsidRPr="005C3B26">
              <w:rPr>
                <w:noProof/>
                <w:webHidden/>
              </w:rPr>
              <w:tab/>
            </w:r>
            <w:r w:rsidR="005C3B26" w:rsidRPr="005C3B26">
              <w:rPr>
                <w:noProof/>
                <w:webHidden/>
              </w:rPr>
              <w:fldChar w:fldCharType="begin"/>
            </w:r>
            <w:r w:rsidR="005C3B26" w:rsidRPr="005C3B26">
              <w:rPr>
                <w:noProof/>
                <w:webHidden/>
              </w:rPr>
              <w:instrText xml:space="preserve"> PAGEREF _Toc205982033 \h </w:instrText>
            </w:r>
            <w:r w:rsidR="005C3B26" w:rsidRPr="005C3B26">
              <w:rPr>
                <w:noProof/>
                <w:webHidden/>
              </w:rPr>
            </w:r>
            <w:r w:rsidR="005C3B26" w:rsidRPr="005C3B26">
              <w:rPr>
                <w:noProof/>
                <w:webHidden/>
              </w:rPr>
              <w:fldChar w:fldCharType="separate"/>
            </w:r>
            <w:r w:rsidR="002337D7">
              <w:rPr>
                <w:noProof/>
                <w:webHidden/>
              </w:rPr>
              <w:t>24</w:t>
            </w:r>
            <w:r w:rsidR="005C3B26" w:rsidRPr="005C3B26">
              <w:rPr>
                <w:noProof/>
                <w:webHidden/>
              </w:rPr>
              <w:fldChar w:fldCharType="end"/>
            </w:r>
          </w:hyperlink>
        </w:p>
        <w:p w14:paraId="70F233A8" w14:textId="77777777" w:rsidR="005C3B26" w:rsidRPr="005C3B26" w:rsidRDefault="005C3B26" w:rsidP="005C3B26">
          <w:r w:rsidRPr="005C3B26">
            <w:rPr>
              <w:b/>
              <w:bCs/>
              <w:lang w:val="es-ES"/>
            </w:rPr>
            <w:fldChar w:fldCharType="end"/>
          </w:r>
        </w:p>
      </w:sdtContent>
    </w:sdt>
    <w:p w14:paraId="16B4A879" w14:textId="77777777" w:rsidR="00EE66D9" w:rsidRPr="005C3B26" w:rsidRDefault="00EE66D9" w:rsidP="005C3B26">
      <w:pPr>
        <w:sectPr w:rsidR="00EE66D9" w:rsidRPr="005C3B26">
          <w:headerReference w:type="default" r:id="rId8"/>
          <w:footerReference w:type="default" r:id="rId9"/>
          <w:headerReference w:type="first" r:id="rId10"/>
          <w:pgSz w:w="12240" w:h="15840"/>
          <w:pgMar w:top="2552" w:right="1608" w:bottom="1701" w:left="1588" w:header="709" w:footer="737" w:gutter="0"/>
          <w:pgNumType w:start="1"/>
          <w:cols w:space="720"/>
          <w:titlePg/>
        </w:sectPr>
      </w:pPr>
    </w:p>
    <w:p w14:paraId="2BAFE7ED" w14:textId="77777777" w:rsidR="00EE66D9" w:rsidRPr="005C3B26" w:rsidRDefault="00F67A1E" w:rsidP="005C3B26">
      <w:r w:rsidRPr="005C3B26">
        <w:lastRenderedPageBreak/>
        <w:t xml:space="preserve">Resolución del Pleno del Instituto de Transparencia, Acceso a la Información Pública y Protección de Datos Personales del Estado de México y Municipios, con domicilio en Metepec, Estado de México, del </w:t>
      </w:r>
      <w:r w:rsidRPr="005C3B26">
        <w:rPr>
          <w:b/>
        </w:rPr>
        <w:t>trece de agosto de dos mil veinticinco.</w:t>
      </w:r>
    </w:p>
    <w:p w14:paraId="16612AE5" w14:textId="77777777" w:rsidR="00EE66D9" w:rsidRPr="005C3B26" w:rsidRDefault="00EE66D9" w:rsidP="005C3B26"/>
    <w:p w14:paraId="28B744B9" w14:textId="6DA2C19A" w:rsidR="00EE66D9" w:rsidRPr="005C3B26" w:rsidRDefault="00F67A1E" w:rsidP="005C3B26">
      <w:r w:rsidRPr="005C3B26">
        <w:rPr>
          <w:b/>
        </w:rPr>
        <w:t xml:space="preserve">VISTO </w:t>
      </w:r>
      <w:r w:rsidRPr="005C3B26">
        <w:t xml:space="preserve">el expediente formado con motivo del Recurso de Revisión </w:t>
      </w:r>
      <w:r w:rsidRPr="005C3B26">
        <w:rPr>
          <w:b/>
        </w:rPr>
        <w:t xml:space="preserve">07307/INFOEM/AD/RR/2025 </w:t>
      </w:r>
      <w:r w:rsidRPr="005C3B26">
        <w:t xml:space="preserve">interpuesto por </w:t>
      </w:r>
      <w:r w:rsidR="002F210B">
        <w:rPr>
          <w:b/>
        </w:rPr>
        <w:t>XXXXX XXXXX XXXXXX XXXXX</w:t>
      </w:r>
      <w:r w:rsidRPr="005C3B26">
        <w:t xml:space="preserve">, a quien en lo subsecuente se le denominará </w:t>
      </w:r>
      <w:r w:rsidRPr="005C3B26">
        <w:rPr>
          <w:b/>
        </w:rPr>
        <w:t>LA PARTE RECURRENTE</w:t>
      </w:r>
      <w:r w:rsidRPr="005C3B26">
        <w:t xml:space="preserve">, en contra de la respuesta emitida por el </w:t>
      </w:r>
      <w:r w:rsidRPr="005C3B26">
        <w:rPr>
          <w:b/>
        </w:rPr>
        <w:t>Ayuntamiento de Toluca</w:t>
      </w:r>
      <w:r w:rsidRPr="005C3B26">
        <w:t xml:space="preserve">, en adelante </w:t>
      </w:r>
      <w:r w:rsidRPr="005C3B26">
        <w:rPr>
          <w:b/>
        </w:rPr>
        <w:t xml:space="preserve">EL SUJETO OBLIGADO </w:t>
      </w:r>
      <w:r w:rsidRPr="005C3B26">
        <w:rPr>
          <w:sz w:val="21"/>
          <w:szCs w:val="21"/>
        </w:rPr>
        <w:t xml:space="preserve">o </w:t>
      </w:r>
      <w:r w:rsidRPr="005C3B26">
        <w:rPr>
          <w:b/>
          <w:sz w:val="21"/>
          <w:szCs w:val="21"/>
        </w:rPr>
        <w:t>RESPONSABLE</w:t>
      </w:r>
      <w:r w:rsidRPr="005C3B26">
        <w:t>, se emite la presente Resolución con base en los Antecedentes y Considerandos que se exponen a continuación:</w:t>
      </w:r>
    </w:p>
    <w:p w14:paraId="19D42328" w14:textId="77777777" w:rsidR="00EE66D9" w:rsidRPr="005C3B26" w:rsidRDefault="00EE66D9" w:rsidP="005C3B26"/>
    <w:p w14:paraId="7A5586FA" w14:textId="77777777" w:rsidR="00EE66D9" w:rsidRPr="005C3B26" w:rsidRDefault="00F67A1E" w:rsidP="005C3B26">
      <w:pPr>
        <w:pStyle w:val="Ttulo1"/>
      </w:pPr>
      <w:bookmarkStart w:id="2" w:name="_Toc205982006"/>
      <w:r w:rsidRPr="005C3B26">
        <w:t>ANTECEDENTES</w:t>
      </w:r>
      <w:bookmarkEnd w:id="2"/>
    </w:p>
    <w:p w14:paraId="3E280FAB" w14:textId="77777777" w:rsidR="00EE66D9" w:rsidRPr="005C3B26" w:rsidRDefault="00EE66D9" w:rsidP="005C3B26"/>
    <w:p w14:paraId="21EDEDDD" w14:textId="77777777" w:rsidR="00EE66D9" w:rsidRPr="005C3B26" w:rsidRDefault="00F67A1E" w:rsidP="005C3B26">
      <w:pPr>
        <w:pStyle w:val="Ttulo2"/>
      </w:pPr>
      <w:bookmarkStart w:id="3" w:name="_Toc205982007"/>
      <w:r w:rsidRPr="005C3B26">
        <w:t>DE LA SOLICITUD DE ACCESO A DATOS PERSONALES</w:t>
      </w:r>
      <w:bookmarkEnd w:id="3"/>
      <w:r w:rsidRPr="005C3B26">
        <w:t xml:space="preserve"> </w:t>
      </w:r>
    </w:p>
    <w:p w14:paraId="3FCAE97D" w14:textId="77777777" w:rsidR="00EE66D9" w:rsidRPr="005C3B26" w:rsidRDefault="00F67A1E" w:rsidP="005C3B26">
      <w:pPr>
        <w:pStyle w:val="Ttulo3"/>
      </w:pPr>
      <w:bookmarkStart w:id="4" w:name="_Toc205982008"/>
      <w:r w:rsidRPr="005C3B26">
        <w:t>a) Solicitud de Acceso a Datos.</w:t>
      </w:r>
      <w:bookmarkEnd w:id="4"/>
    </w:p>
    <w:p w14:paraId="666C2EB5" w14:textId="77777777" w:rsidR="00EE66D9" w:rsidRPr="005C3B26" w:rsidRDefault="00F67A1E" w:rsidP="005C3B26">
      <w:pPr>
        <w:widowControl w:val="0"/>
        <w:pBdr>
          <w:top w:val="nil"/>
          <w:left w:val="nil"/>
          <w:bottom w:val="nil"/>
          <w:right w:val="nil"/>
          <w:between w:val="nil"/>
        </w:pBdr>
        <w:spacing w:line="404" w:lineRule="auto"/>
        <w:ind w:left="7" w:firstLine="5"/>
        <w:rPr>
          <w:sz w:val="21"/>
          <w:szCs w:val="21"/>
        </w:rPr>
      </w:pPr>
      <w:r w:rsidRPr="005C3B26">
        <w:rPr>
          <w:sz w:val="21"/>
          <w:szCs w:val="21"/>
        </w:rPr>
        <w:t xml:space="preserve">El </w:t>
      </w:r>
      <w:r w:rsidRPr="005C3B26">
        <w:rPr>
          <w:b/>
          <w:sz w:val="21"/>
          <w:szCs w:val="21"/>
        </w:rPr>
        <w:t>veinticuatro de abril de dos mil veinticinco</w:t>
      </w:r>
      <w:r w:rsidRPr="005C3B26">
        <w:rPr>
          <w:sz w:val="21"/>
          <w:szCs w:val="21"/>
        </w:rPr>
        <w:t xml:space="preserve">, </w:t>
      </w:r>
      <w:r w:rsidRPr="005C3B26">
        <w:rPr>
          <w:b/>
          <w:sz w:val="21"/>
          <w:szCs w:val="21"/>
        </w:rPr>
        <w:t>LA PARTE RECURRENTE</w:t>
      </w:r>
      <w:r w:rsidRPr="005C3B26">
        <w:rPr>
          <w:sz w:val="21"/>
          <w:szCs w:val="21"/>
        </w:rPr>
        <w:t xml:space="preserve"> presentó a través del Sistema de Acceso, Rectificación, Cancelación y Oposición de Datos Personales del Estado de México, que en lo subsecuente se denominará </w:t>
      </w:r>
      <w:r w:rsidRPr="005C3B26">
        <w:rPr>
          <w:b/>
          <w:sz w:val="21"/>
          <w:szCs w:val="21"/>
        </w:rPr>
        <w:t>EL SARCOEM</w:t>
      </w:r>
      <w:r w:rsidRPr="005C3B26">
        <w:rPr>
          <w:sz w:val="21"/>
          <w:szCs w:val="21"/>
        </w:rPr>
        <w:t xml:space="preserve">, la solicitud de acceso a datos personales a la cual se le asignó el número de folio </w:t>
      </w:r>
      <w:r w:rsidRPr="005C3B26">
        <w:rPr>
          <w:b/>
          <w:sz w:val="21"/>
          <w:szCs w:val="21"/>
        </w:rPr>
        <w:t xml:space="preserve">00007/TOLUCA/AD/2025, </w:t>
      </w:r>
      <w:r w:rsidRPr="005C3B26">
        <w:rPr>
          <w:sz w:val="21"/>
          <w:szCs w:val="21"/>
        </w:rPr>
        <w:t>mediante la cual requirió lo siguiente:</w:t>
      </w:r>
    </w:p>
    <w:p w14:paraId="5F48CED6" w14:textId="77777777" w:rsidR="00EE66D9" w:rsidRPr="005C3B26" w:rsidRDefault="00EE66D9" w:rsidP="005C3B26">
      <w:pPr>
        <w:tabs>
          <w:tab w:val="left" w:pos="851"/>
        </w:tabs>
        <w:ind w:left="851" w:right="901"/>
        <w:rPr>
          <w:i/>
          <w:sz w:val="21"/>
          <w:szCs w:val="21"/>
        </w:rPr>
      </w:pPr>
    </w:p>
    <w:p w14:paraId="0733D5F7" w14:textId="05A6E0DD" w:rsidR="00EE66D9" w:rsidRPr="005C3B26" w:rsidRDefault="00F67A1E" w:rsidP="005C3B26">
      <w:pPr>
        <w:tabs>
          <w:tab w:val="left" w:pos="851"/>
        </w:tabs>
        <w:spacing w:line="240" w:lineRule="auto"/>
        <w:ind w:left="851" w:right="901"/>
        <w:rPr>
          <w:sz w:val="21"/>
          <w:szCs w:val="21"/>
        </w:rPr>
      </w:pPr>
      <w:r w:rsidRPr="005C3B26">
        <w:rPr>
          <w:i/>
          <w:sz w:val="21"/>
          <w:szCs w:val="21"/>
        </w:rPr>
        <w:t xml:space="preserve">“requiero tener acceso a mi movimiento de baja del ISSEMYM a nombre de </w:t>
      </w:r>
      <w:r w:rsidR="002F210B">
        <w:rPr>
          <w:i/>
          <w:sz w:val="21"/>
          <w:szCs w:val="21"/>
        </w:rPr>
        <w:t>XXXXX XXXXX XXXXXX XXXXX</w:t>
      </w:r>
      <w:r w:rsidRPr="005C3B26">
        <w:rPr>
          <w:i/>
          <w:sz w:val="21"/>
          <w:szCs w:val="21"/>
        </w:rPr>
        <w:t xml:space="preserve">, con numero de afiliación del ISSEMYM </w:t>
      </w:r>
      <w:r w:rsidR="002F210B">
        <w:rPr>
          <w:i/>
          <w:sz w:val="21"/>
          <w:szCs w:val="21"/>
        </w:rPr>
        <w:t>XXXXXXXX</w:t>
      </w:r>
      <w:r w:rsidRPr="005C3B26">
        <w:rPr>
          <w:i/>
          <w:sz w:val="21"/>
          <w:szCs w:val="21"/>
        </w:rPr>
        <w:t>, que labore en el ayuntamiento de Toluca desde el año 19 abril del 2022 al 15 de enero del 2024, en el área departamento de la junta municipal de reclutamiento.” Sic.</w:t>
      </w:r>
      <w:r w:rsidRPr="005C3B26">
        <w:rPr>
          <w:sz w:val="21"/>
          <w:szCs w:val="21"/>
        </w:rPr>
        <w:t xml:space="preserve"> </w:t>
      </w:r>
    </w:p>
    <w:p w14:paraId="6AA41F9F" w14:textId="77777777" w:rsidR="00EE66D9" w:rsidRPr="005C3B26" w:rsidRDefault="00EE66D9" w:rsidP="005C3B26">
      <w:pPr>
        <w:widowControl w:val="0"/>
        <w:pBdr>
          <w:top w:val="nil"/>
          <w:left w:val="nil"/>
          <w:bottom w:val="nil"/>
          <w:right w:val="nil"/>
          <w:between w:val="nil"/>
        </w:pBdr>
      </w:pPr>
    </w:p>
    <w:p w14:paraId="355E0E20" w14:textId="77777777" w:rsidR="00EE66D9" w:rsidRPr="005C3B26" w:rsidRDefault="00F67A1E" w:rsidP="005C3B26">
      <w:r w:rsidRPr="005C3B26">
        <w:lastRenderedPageBreak/>
        <w:t xml:space="preserve">Advirtiendo de dicha solicitud, que </w:t>
      </w:r>
      <w:r w:rsidRPr="005C3B26">
        <w:rPr>
          <w:b/>
        </w:rPr>
        <w:t>LA PARTE RECURRENTE</w:t>
      </w:r>
      <w:r w:rsidRPr="005C3B26">
        <w:t xml:space="preserve"> adjuntó el archivo denominado </w:t>
      </w:r>
      <w:r w:rsidRPr="005C3B26">
        <w:rPr>
          <w:b/>
          <w:i/>
        </w:rPr>
        <w:t xml:space="preserve">BRNB422003E8892_009519.pdf </w:t>
      </w:r>
      <w:r w:rsidRPr="005C3B26">
        <w:t>en el cual se contiene el Gafete de servidor público, así como la Credencial para Votar con fotografía emitida a favor del particular, por el Ayuntamiento de Toluca, y por el Instituto Nacional Electoral respectivamente.</w:t>
      </w:r>
    </w:p>
    <w:p w14:paraId="7450A2A9" w14:textId="77777777" w:rsidR="00EE66D9" w:rsidRPr="005C3B26" w:rsidRDefault="00EE66D9" w:rsidP="005C3B26">
      <w:pPr>
        <w:rPr>
          <w:b/>
          <w:sz w:val="21"/>
          <w:szCs w:val="21"/>
        </w:rPr>
      </w:pPr>
    </w:p>
    <w:p w14:paraId="547D20B5" w14:textId="77777777" w:rsidR="00EE66D9" w:rsidRPr="005C3B26" w:rsidRDefault="00F67A1E" w:rsidP="005C3B26">
      <w:pPr>
        <w:rPr>
          <w:sz w:val="21"/>
          <w:szCs w:val="21"/>
        </w:rPr>
      </w:pPr>
      <w:r w:rsidRPr="005C3B26">
        <w:rPr>
          <w:b/>
          <w:sz w:val="21"/>
          <w:szCs w:val="21"/>
        </w:rPr>
        <w:t>Modalidad de acceso:</w:t>
      </w:r>
      <w:r w:rsidRPr="005C3B26">
        <w:rPr>
          <w:sz w:val="21"/>
          <w:szCs w:val="21"/>
        </w:rPr>
        <w:t xml:space="preserve"> Copias certificadas.</w:t>
      </w:r>
    </w:p>
    <w:p w14:paraId="5F5CAE92" w14:textId="77777777" w:rsidR="00EE66D9" w:rsidRPr="005C3B26" w:rsidRDefault="00EE66D9" w:rsidP="005C3B26">
      <w:pPr>
        <w:widowControl w:val="0"/>
        <w:pBdr>
          <w:top w:val="nil"/>
          <w:left w:val="nil"/>
          <w:bottom w:val="nil"/>
          <w:right w:val="nil"/>
          <w:between w:val="nil"/>
        </w:pBdr>
        <w:rPr>
          <w:b/>
        </w:rPr>
      </w:pPr>
    </w:p>
    <w:p w14:paraId="01A209AF" w14:textId="77777777" w:rsidR="00EE66D9" w:rsidRPr="005C3B26" w:rsidRDefault="00F67A1E" w:rsidP="005C3B26">
      <w:pPr>
        <w:widowControl w:val="0"/>
        <w:pBdr>
          <w:top w:val="nil"/>
          <w:left w:val="nil"/>
          <w:bottom w:val="nil"/>
          <w:right w:val="nil"/>
          <w:between w:val="nil"/>
        </w:pBdr>
      </w:pPr>
      <w:r w:rsidRPr="005C3B26">
        <w:rPr>
          <w:b/>
        </w:rPr>
        <w:t>Medio para oír y recibir notificaciones: SARCOEM.</w:t>
      </w:r>
    </w:p>
    <w:p w14:paraId="405A2E9B" w14:textId="77777777" w:rsidR="00EE66D9" w:rsidRPr="005C3B26" w:rsidRDefault="00EE66D9" w:rsidP="005C3B26">
      <w:pPr>
        <w:widowControl w:val="0"/>
        <w:pBdr>
          <w:top w:val="nil"/>
          <w:left w:val="nil"/>
          <w:bottom w:val="nil"/>
          <w:right w:val="nil"/>
          <w:between w:val="nil"/>
        </w:pBdr>
        <w:rPr>
          <w:b/>
        </w:rPr>
      </w:pPr>
    </w:p>
    <w:p w14:paraId="5EBAB458" w14:textId="77777777" w:rsidR="00EE66D9" w:rsidRPr="005C3B26" w:rsidRDefault="00F67A1E" w:rsidP="005C3B26">
      <w:pPr>
        <w:pStyle w:val="Ttulo3"/>
        <w:spacing w:line="360" w:lineRule="auto"/>
      </w:pPr>
      <w:bookmarkStart w:id="5" w:name="_Toc205982009"/>
      <w:r w:rsidRPr="005C3B26">
        <w:t>b) Turno de requerimiento.</w:t>
      </w:r>
      <w:bookmarkEnd w:id="5"/>
    </w:p>
    <w:p w14:paraId="3BA57693" w14:textId="77777777" w:rsidR="00EE66D9" w:rsidRPr="005C3B26" w:rsidRDefault="00F67A1E" w:rsidP="005C3B26">
      <w:pPr>
        <w:spacing w:before="280"/>
      </w:pPr>
      <w:r w:rsidRPr="005C3B26">
        <w:t xml:space="preserve">En cumplimiento al artículo 162 de la Ley de Transparencia y Acceso a la Información Pública del Estado de México y Municipios, de aplicación supletoria, el </w:t>
      </w:r>
      <w:r w:rsidRPr="005C3B26">
        <w:rPr>
          <w:b/>
        </w:rPr>
        <w:t>veinticinco de abril de dos mil veinticinco</w:t>
      </w:r>
      <w:r w:rsidRPr="005C3B26">
        <w:t xml:space="preserve"> el Titular de la Unidad de Transparencia del </w:t>
      </w:r>
      <w:r w:rsidRPr="005C3B26">
        <w:rPr>
          <w:b/>
        </w:rPr>
        <w:t>SUJETO OBLIGADO</w:t>
      </w:r>
      <w:r w:rsidRPr="005C3B26">
        <w:t xml:space="preserve"> turnó el requerimiento al servidor público habilitado que estimó pertinente, a fin de colmar la solicitud de Acceso a Datos Personales.</w:t>
      </w:r>
    </w:p>
    <w:p w14:paraId="55C2C0BD" w14:textId="77777777" w:rsidR="00EE66D9" w:rsidRPr="005C3B26" w:rsidRDefault="00EE66D9" w:rsidP="005C3B26"/>
    <w:p w14:paraId="2B68FC9C" w14:textId="77777777" w:rsidR="00EE66D9" w:rsidRPr="005C3B26" w:rsidRDefault="00F67A1E" w:rsidP="005C3B26">
      <w:pPr>
        <w:pStyle w:val="Ttulo3"/>
      </w:pPr>
      <w:bookmarkStart w:id="6" w:name="_Toc205982010"/>
      <w:r w:rsidRPr="005C3B26">
        <w:t>c) Prórroga</w:t>
      </w:r>
      <w:bookmarkEnd w:id="6"/>
    </w:p>
    <w:p w14:paraId="75AFC05D" w14:textId="77777777" w:rsidR="00EE66D9" w:rsidRPr="005C3B26" w:rsidRDefault="00F67A1E" w:rsidP="005C3B26">
      <w:r w:rsidRPr="005C3B26">
        <w:t xml:space="preserve">De las constancias que obran en el SARCOEM, se advierte que el </w:t>
      </w:r>
      <w:r w:rsidRPr="005C3B26">
        <w:rPr>
          <w:b/>
        </w:rPr>
        <w:t>veintitrés de mayo de dos mil veinticinco</w:t>
      </w:r>
      <w:r w:rsidRPr="005C3B26">
        <w:t xml:space="preserve">, </w:t>
      </w:r>
      <w:r w:rsidRPr="005C3B26">
        <w:rPr>
          <w:b/>
        </w:rPr>
        <w:t>EL SUJETO OBLIGADO</w:t>
      </w:r>
      <w:r w:rsidRPr="005C3B26">
        <w:t xml:space="preserve"> notificó una prórroga de siete días para dar respuesta a la solicitud de información planteada por </w:t>
      </w:r>
      <w:r w:rsidRPr="005C3B26">
        <w:rPr>
          <w:b/>
        </w:rPr>
        <w:t>LA PARTE RECURRENTE</w:t>
      </w:r>
      <w:r w:rsidRPr="005C3B26">
        <w:t>, en los siguientes términos:</w:t>
      </w:r>
    </w:p>
    <w:p w14:paraId="7273ABDD" w14:textId="77777777" w:rsidR="00EE66D9" w:rsidRPr="005C3B26" w:rsidRDefault="00F67A1E" w:rsidP="005C3B26">
      <w:pPr>
        <w:pStyle w:val="Ttulo"/>
        <w:ind w:firstLine="567"/>
        <w:jc w:val="right"/>
        <w:rPr>
          <w:color w:val="auto"/>
        </w:rPr>
      </w:pPr>
      <w:r w:rsidRPr="005C3B26">
        <w:rPr>
          <w:color w:val="auto"/>
        </w:rPr>
        <w:t>“Folio de la solicitud: 00007/TOLUCA/AD/2025</w:t>
      </w:r>
    </w:p>
    <w:p w14:paraId="5A9535B2" w14:textId="77777777" w:rsidR="00EE66D9" w:rsidRPr="005C3B26" w:rsidRDefault="00F67A1E" w:rsidP="005C3B26">
      <w:pPr>
        <w:pStyle w:val="Ttulo"/>
        <w:ind w:firstLine="567"/>
        <w:rPr>
          <w:color w:val="auto"/>
        </w:rPr>
      </w:pPr>
      <w:r w:rsidRPr="005C3B26">
        <w:rPr>
          <w:color w:val="auto"/>
        </w:rPr>
        <w:t>Con fundamento en el artículo 163 de la Ley de Transparencia y Acceso a la Información Pública del Estado de México y Municipios, se le hace de su conocimiento que el plazo de 15 días hábiles para atender su solicitud de información ha sido prorrogado por 10 días en virtud de las siguientes razones:</w:t>
      </w:r>
    </w:p>
    <w:p w14:paraId="2939C39C" w14:textId="77777777" w:rsidR="00EE66D9" w:rsidRPr="005C3B26" w:rsidRDefault="00EE66D9" w:rsidP="005C3B26"/>
    <w:p w14:paraId="2811F843" w14:textId="77777777" w:rsidR="00EE66D9" w:rsidRPr="005C3B26" w:rsidRDefault="00F67A1E" w:rsidP="005C3B26">
      <w:pPr>
        <w:pStyle w:val="Ttulo"/>
        <w:ind w:firstLine="567"/>
        <w:rPr>
          <w:color w:val="auto"/>
        </w:rPr>
      </w:pPr>
      <w:r w:rsidRPr="005C3B26">
        <w:rPr>
          <w:color w:val="auto"/>
        </w:rPr>
        <w:lastRenderedPageBreak/>
        <w:t>Con fundamento en el artículo 108, párrafo segundo de la Ley de Protección de Datos Personales en Posesión de Sujetos Obligados del Estado de México y Municipios, se amplia el termino para emitir respuesta por 10 días hábiles más, esto con la finalidad de realizar la búsqueda exhaustiva de la información en las áreas competentes.</w:t>
      </w:r>
    </w:p>
    <w:p w14:paraId="546DEBD8" w14:textId="77777777" w:rsidR="00EE66D9" w:rsidRPr="005C3B26" w:rsidRDefault="00EE66D9" w:rsidP="005C3B26"/>
    <w:p w14:paraId="17FD9E94" w14:textId="77777777" w:rsidR="00EE66D9" w:rsidRPr="005C3B26" w:rsidRDefault="00F67A1E" w:rsidP="005C3B26">
      <w:pPr>
        <w:pStyle w:val="Ttulo"/>
        <w:ind w:firstLine="567"/>
        <w:rPr>
          <w:color w:val="auto"/>
        </w:rPr>
      </w:pPr>
      <w:r w:rsidRPr="005C3B26">
        <w:rPr>
          <w:color w:val="auto"/>
        </w:rPr>
        <w:t>Dr. Nahum Miguel Mendoza Morales</w:t>
      </w:r>
    </w:p>
    <w:p w14:paraId="77B956D3" w14:textId="77777777" w:rsidR="00EE66D9" w:rsidRPr="005C3B26" w:rsidRDefault="00F67A1E" w:rsidP="005C3B26">
      <w:pPr>
        <w:pStyle w:val="Ttulo"/>
        <w:ind w:firstLine="567"/>
        <w:rPr>
          <w:color w:val="auto"/>
        </w:rPr>
      </w:pPr>
      <w:r w:rsidRPr="005C3B26">
        <w:rPr>
          <w:color w:val="auto"/>
        </w:rPr>
        <w:t>Responsable de la Unidad de Información” Sic</w:t>
      </w:r>
    </w:p>
    <w:p w14:paraId="1C44CC4C" w14:textId="77777777" w:rsidR="00EE66D9" w:rsidRPr="005C3B26" w:rsidRDefault="00EE66D9" w:rsidP="005C3B26"/>
    <w:p w14:paraId="165E4BF7" w14:textId="77777777" w:rsidR="00EE66D9" w:rsidRPr="005C3B26" w:rsidRDefault="00F67A1E" w:rsidP="005C3B26">
      <w:r w:rsidRPr="005C3B26">
        <w:t xml:space="preserve">Sin embargo, no se advierte que dicha prórroga haya cumplido con lo establecido en los artículos 49, fracción II y 163, segundo párrafo, de la Ley de Transparencia y Acceso a la Información Pública del Estado de México y Municipios de aplicación supletoria, y el artículo 108, párrafo segundo de la Ley de Protección de Datos Personales en Posesión de Sujetos Obligados del Estado de México y Municipios, pues en el expediente que obra en el SARCOEM no se advierte que </w:t>
      </w:r>
      <w:r w:rsidRPr="005C3B26">
        <w:rPr>
          <w:b/>
        </w:rPr>
        <w:t>EL SUJETO OBLIGADO</w:t>
      </w:r>
      <w:r w:rsidRPr="005C3B26">
        <w:t xml:space="preserve"> haya entregado a la solicitud de prórroga el acuerdo mediante el cual el Comité de Transparencia aprobó la ampliación de plazo para dar respuesta a la solicitud de acceso a datos personales.</w:t>
      </w:r>
    </w:p>
    <w:p w14:paraId="3A94F9BA" w14:textId="77777777" w:rsidR="00EE66D9" w:rsidRPr="005C3B26" w:rsidRDefault="00EE66D9" w:rsidP="005C3B26"/>
    <w:p w14:paraId="003D3ADA" w14:textId="77777777" w:rsidR="00EE66D9" w:rsidRPr="005C3B26" w:rsidRDefault="00F67A1E" w:rsidP="005C3B26">
      <w:pPr>
        <w:pStyle w:val="Ttulo3"/>
      </w:pPr>
      <w:bookmarkStart w:id="7" w:name="_Toc205982011"/>
      <w:r w:rsidRPr="005C3B26">
        <w:t>d) Respuesta del Sujeto Obligado.</w:t>
      </w:r>
      <w:bookmarkEnd w:id="7"/>
    </w:p>
    <w:p w14:paraId="48076E59" w14:textId="77777777" w:rsidR="00EE66D9" w:rsidRPr="005C3B26" w:rsidRDefault="00F67A1E" w:rsidP="005C3B26">
      <w:r w:rsidRPr="005C3B26">
        <w:t xml:space="preserve">En el expediente electrónico conformado en el </w:t>
      </w:r>
      <w:r w:rsidRPr="005C3B26">
        <w:rPr>
          <w:b/>
        </w:rPr>
        <w:t>SARCOEM</w:t>
      </w:r>
      <w:r w:rsidRPr="005C3B26">
        <w:t xml:space="preserve">, se advierte que el </w:t>
      </w:r>
      <w:r w:rsidRPr="005C3B26">
        <w:rPr>
          <w:b/>
        </w:rPr>
        <w:t>nueve de junio de dos mil veinticinco</w:t>
      </w:r>
      <w:r w:rsidRPr="005C3B26">
        <w:t xml:space="preserve"> </w:t>
      </w:r>
      <w:r w:rsidRPr="005C3B26">
        <w:rPr>
          <w:b/>
        </w:rPr>
        <w:t xml:space="preserve">EL SUJETO OBLIGADO </w:t>
      </w:r>
      <w:r w:rsidRPr="005C3B26">
        <w:t>dio respuesta en los siguientes términos:</w:t>
      </w:r>
    </w:p>
    <w:p w14:paraId="60212C2A" w14:textId="77777777" w:rsidR="00EE66D9" w:rsidRPr="005C3B26" w:rsidRDefault="00EE66D9" w:rsidP="005C3B26"/>
    <w:p w14:paraId="73A83BB2" w14:textId="77777777" w:rsidR="00EE66D9" w:rsidRPr="005C3B26" w:rsidRDefault="00F67A1E" w:rsidP="005C3B26">
      <w:pPr>
        <w:spacing w:line="240" w:lineRule="auto"/>
        <w:ind w:left="851" w:right="899"/>
        <w:jc w:val="right"/>
        <w:rPr>
          <w:i/>
        </w:rPr>
      </w:pPr>
      <w:r w:rsidRPr="005C3B26">
        <w:rPr>
          <w:i/>
        </w:rPr>
        <w:t>“Folio de la solicitud: 00007/TOLUCA/AD/2025</w:t>
      </w:r>
    </w:p>
    <w:p w14:paraId="1806FFD9" w14:textId="77777777" w:rsidR="00EE66D9" w:rsidRPr="005C3B26" w:rsidRDefault="00EE66D9" w:rsidP="005C3B26">
      <w:pPr>
        <w:spacing w:line="240" w:lineRule="auto"/>
        <w:ind w:left="851" w:right="899"/>
        <w:jc w:val="right"/>
        <w:rPr>
          <w:i/>
        </w:rPr>
      </w:pPr>
    </w:p>
    <w:p w14:paraId="5F91D5C3" w14:textId="77777777" w:rsidR="00EE66D9" w:rsidRPr="005C3B26" w:rsidRDefault="00F67A1E" w:rsidP="005C3B26">
      <w:pPr>
        <w:spacing w:line="240" w:lineRule="auto"/>
        <w:ind w:left="851" w:right="899"/>
        <w:rPr>
          <w:i/>
        </w:rPr>
      </w:pPr>
      <w:r w:rsidRPr="005C3B26">
        <w:rPr>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8C280F0" w14:textId="77777777" w:rsidR="00EE66D9" w:rsidRPr="005C3B26" w:rsidRDefault="00EE66D9" w:rsidP="005C3B26">
      <w:pPr>
        <w:spacing w:line="240" w:lineRule="auto"/>
        <w:ind w:left="851" w:right="899"/>
        <w:rPr>
          <w:i/>
        </w:rPr>
      </w:pPr>
    </w:p>
    <w:p w14:paraId="58D974FE" w14:textId="77777777" w:rsidR="00EE66D9" w:rsidRPr="005C3B26" w:rsidRDefault="00F67A1E" w:rsidP="005C3B26">
      <w:pPr>
        <w:spacing w:line="240" w:lineRule="auto"/>
        <w:ind w:left="851" w:right="899"/>
        <w:rPr>
          <w:i/>
        </w:rPr>
      </w:pPr>
      <w:r w:rsidRPr="005C3B26">
        <w:rPr>
          <w:i/>
        </w:rPr>
        <w:t>Se adjunta la respuesta ala solicitud 00007/TOLUCA/AD/2025</w:t>
      </w:r>
    </w:p>
    <w:p w14:paraId="296A0D37" w14:textId="77777777" w:rsidR="00EE66D9" w:rsidRPr="005C3B26" w:rsidRDefault="00EE66D9" w:rsidP="005C3B26">
      <w:pPr>
        <w:spacing w:line="240" w:lineRule="auto"/>
        <w:ind w:left="851" w:right="899"/>
        <w:rPr>
          <w:i/>
        </w:rPr>
      </w:pPr>
    </w:p>
    <w:p w14:paraId="6489C1C2" w14:textId="77777777" w:rsidR="00EE66D9" w:rsidRPr="005C3B26" w:rsidRDefault="00F67A1E" w:rsidP="005C3B26">
      <w:pPr>
        <w:spacing w:line="240" w:lineRule="auto"/>
        <w:ind w:left="851" w:right="899"/>
        <w:rPr>
          <w:i/>
        </w:rPr>
      </w:pPr>
      <w:r w:rsidRPr="005C3B26">
        <w:rPr>
          <w:i/>
        </w:rPr>
        <w:t>ATENTAMENTE</w:t>
      </w:r>
    </w:p>
    <w:p w14:paraId="13DB13F5" w14:textId="77777777" w:rsidR="00EE66D9" w:rsidRPr="005C3B26" w:rsidRDefault="00F67A1E" w:rsidP="005C3B26">
      <w:pPr>
        <w:ind w:left="851" w:right="899"/>
        <w:rPr>
          <w:i/>
        </w:rPr>
      </w:pPr>
      <w:r w:rsidRPr="005C3B26">
        <w:rPr>
          <w:i/>
        </w:rPr>
        <w:lastRenderedPageBreak/>
        <w:t>Dr. Nahum Miguel Mendoza Morales” Sic.</w:t>
      </w:r>
    </w:p>
    <w:p w14:paraId="569967BB" w14:textId="77777777" w:rsidR="00EE66D9" w:rsidRPr="005C3B26" w:rsidRDefault="00EE66D9" w:rsidP="005C3B26">
      <w:pPr>
        <w:ind w:left="851" w:right="899"/>
      </w:pPr>
    </w:p>
    <w:p w14:paraId="562D66F2" w14:textId="77777777" w:rsidR="00EE66D9" w:rsidRPr="005C3B26" w:rsidRDefault="00F67A1E" w:rsidP="005C3B26">
      <w:pPr>
        <w:pBdr>
          <w:top w:val="nil"/>
          <w:left w:val="nil"/>
          <w:bottom w:val="nil"/>
          <w:right w:val="nil"/>
          <w:between w:val="nil"/>
        </w:pBdr>
        <w:tabs>
          <w:tab w:val="left" w:pos="709"/>
        </w:tabs>
      </w:pPr>
      <w:r w:rsidRPr="005C3B26">
        <w:t xml:space="preserve">Asimismo, el </w:t>
      </w:r>
      <w:r w:rsidRPr="005C3B26">
        <w:rPr>
          <w:b/>
        </w:rPr>
        <w:t xml:space="preserve">SUJETO OBLIGADO </w:t>
      </w:r>
      <w:r w:rsidRPr="005C3B26">
        <w:t>adjuntó a su respuesta el siguiente documento electrónico:</w:t>
      </w:r>
    </w:p>
    <w:p w14:paraId="26D32EFA" w14:textId="77777777" w:rsidR="00EE66D9" w:rsidRPr="005C3B26" w:rsidRDefault="00EE66D9" w:rsidP="005C3B26">
      <w:pPr>
        <w:pBdr>
          <w:top w:val="nil"/>
          <w:left w:val="nil"/>
          <w:bottom w:val="nil"/>
          <w:right w:val="nil"/>
          <w:between w:val="nil"/>
        </w:pBdr>
        <w:tabs>
          <w:tab w:val="left" w:pos="709"/>
        </w:tabs>
      </w:pPr>
    </w:p>
    <w:p w14:paraId="0EBDF73A" w14:textId="77777777" w:rsidR="00EE66D9" w:rsidRPr="005C3B26" w:rsidRDefault="00F67A1E" w:rsidP="005C3B26">
      <w:pPr>
        <w:widowControl w:val="0"/>
        <w:numPr>
          <w:ilvl w:val="0"/>
          <w:numId w:val="1"/>
        </w:numPr>
        <w:pBdr>
          <w:top w:val="nil"/>
          <w:left w:val="nil"/>
          <w:bottom w:val="nil"/>
          <w:right w:val="nil"/>
          <w:between w:val="nil"/>
        </w:pBdr>
        <w:tabs>
          <w:tab w:val="left" w:pos="709"/>
          <w:tab w:val="left" w:pos="7655"/>
        </w:tabs>
        <w:ind w:right="49"/>
      </w:pPr>
      <w:r w:rsidRPr="005C3B26">
        <w:rPr>
          <w:b/>
          <w:i/>
        </w:rPr>
        <w:t xml:space="preserve">“Respuesta 07-AD.pdf”.- </w:t>
      </w:r>
      <w:r w:rsidRPr="005C3B26">
        <w:t>Archivo constante de 2 páginas, en las que se contiene el escrito de fecha 09 de junio, dirigido al solicitante, en el que le indicó:</w:t>
      </w:r>
    </w:p>
    <w:p w14:paraId="28C22DB6" w14:textId="77777777" w:rsidR="00EE66D9" w:rsidRPr="005C3B26" w:rsidRDefault="00EE66D9" w:rsidP="005C3B26">
      <w:pPr>
        <w:widowControl w:val="0"/>
        <w:pBdr>
          <w:top w:val="nil"/>
          <w:left w:val="nil"/>
          <w:bottom w:val="nil"/>
          <w:right w:val="nil"/>
          <w:between w:val="nil"/>
        </w:pBdr>
        <w:tabs>
          <w:tab w:val="left" w:pos="709"/>
          <w:tab w:val="left" w:pos="7655"/>
        </w:tabs>
        <w:ind w:left="780" w:right="49"/>
        <w:rPr>
          <w:b/>
          <w:i/>
        </w:rPr>
      </w:pPr>
    </w:p>
    <w:p w14:paraId="3C605717" w14:textId="77777777" w:rsidR="00EE66D9" w:rsidRPr="005C3B26" w:rsidRDefault="00F67A1E" w:rsidP="005C3B26">
      <w:pPr>
        <w:widowControl w:val="0"/>
        <w:pBdr>
          <w:top w:val="nil"/>
          <w:left w:val="nil"/>
          <w:bottom w:val="nil"/>
          <w:right w:val="nil"/>
          <w:between w:val="nil"/>
        </w:pBdr>
        <w:tabs>
          <w:tab w:val="left" w:pos="709"/>
          <w:tab w:val="left" w:pos="7655"/>
        </w:tabs>
        <w:spacing w:line="240" w:lineRule="auto"/>
        <w:ind w:left="780" w:right="49"/>
        <w:rPr>
          <w:i/>
        </w:rPr>
      </w:pPr>
      <w:r w:rsidRPr="005C3B26">
        <w:rPr>
          <w:b/>
          <w:i/>
        </w:rPr>
        <w:t>“…</w:t>
      </w:r>
      <w:r w:rsidRPr="005C3B26">
        <w:rPr>
          <w:i/>
        </w:rPr>
        <w:t>hago de su conocimiento que la Dirección General de Administración, manifestó que no se encontró registro debido a que el expediente personal se encuentra remitido con el apoderado legal del Ayuntamiento.</w:t>
      </w:r>
    </w:p>
    <w:p w14:paraId="56F9DB21" w14:textId="77777777" w:rsidR="00EE66D9" w:rsidRPr="005C3B26" w:rsidRDefault="00F67A1E" w:rsidP="005C3B26">
      <w:pPr>
        <w:widowControl w:val="0"/>
        <w:pBdr>
          <w:top w:val="nil"/>
          <w:left w:val="nil"/>
          <w:bottom w:val="nil"/>
          <w:right w:val="nil"/>
          <w:between w:val="nil"/>
        </w:pBdr>
        <w:tabs>
          <w:tab w:val="left" w:pos="709"/>
          <w:tab w:val="left" w:pos="7655"/>
        </w:tabs>
        <w:spacing w:line="240" w:lineRule="auto"/>
        <w:ind w:left="780" w:right="49"/>
      </w:pPr>
      <w:r w:rsidRPr="005C3B26">
        <w:t>…</w:t>
      </w:r>
    </w:p>
    <w:p w14:paraId="4A586FA8" w14:textId="77777777" w:rsidR="00EE66D9" w:rsidRPr="005C3B26" w:rsidRDefault="00F67A1E" w:rsidP="005C3B26">
      <w:pPr>
        <w:widowControl w:val="0"/>
        <w:pBdr>
          <w:top w:val="nil"/>
          <w:left w:val="nil"/>
          <w:bottom w:val="nil"/>
          <w:right w:val="nil"/>
          <w:between w:val="nil"/>
        </w:pBdr>
        <w:tabs>
          <w:tab w:val="left" w:pos="709"/>
          <w:tab w:val="left" w:pos="7655"/>
        </w:tabs>
        <w:spacing w:line="240" w:lineRule="auto"/>
        <w:ind w:left="780" w:right="49"/>
        <w:rPr>
          <w:i/>
        </w:rPr>
      </w:pPr>
      <w:r w:rsidRPr="005C3B26">
        <w:rPr>
          <w:i/>
        </w:rPr>
        <w:t>Por lo anterior, me permito hacer de su conocimiento que, para realizar la entrega de la información será necesario cumplir lo siguiente:</w:t>
      </w:r>
    </w:p>
    <w:p w14:paraId="3DC064BC" w14:textId="77777777" w:rsidR="00EE66D9" w:rsidRPr="005C3B26" w:rsidRDefault="00F67A1E" w:rsidP="005C3B26">
      <w:pPr>
        <w:widowControl w:val="0"/>
        <w:pBdr>
          <w:top w:val="nil"/>
          <w:left w:val="nil"/>
          <w:bottom w:val="nil"/>
          <w:right w:val="nil"/>
          <w:between w:val="nil"/>
        </w:pBdr>
        <w:tabs>
          <w:tab w:val="left" w:pos="709"/>
          <w:tab w:val="left" w:pos="7655"/>
        </w:tabs>
        <w:spacing w:line="240" w:lineRule="auto"/>
        <w:ind w:left="780" w:right="49"/>
        <w:rPr>
          <w:i/>
        </w:rPr>
      </w:pPr>
      <w:r w:rsidRPr="005C3B26">
        <w:rPr>
          <w:i/>
        </w:rPr>
        <w:t>1. Presentarse en la Unidad de Transparencia en un horario de 9:00 am a 18:00 horas de lunes a viernes, ubicada en Nigromante 202, segundo piso, Colonia Centro, CP. 5000.</w:t>
      </w:r>
    </w:p>
    <w:p w14:paraId="18E55EEF" w14:textId="77777777" w:rsidR="00EE66D9" w:rsidRPr="005C3B26" w:rsidRDefault="00F67A1E" w:rsidP="005C3B26">
      <w:pPr>
        <w:widowControl w:val="0"/>
        <w:pBdr>
          <w:top w:val="nil"/>
          <w:left w:val="nil"/>
          <w:bottom w:val="nil"/>
          <w:right w:val="nil"/>
          <w:between w:val="nil"/>
        </w:pBdr>
        <w:tabs>
          <w:tab w:val="left" w:pos="709"/>
          <w:tab w:val="left" w:pos="7655"/>
        </w:tabs>
        <w:spacing w:line="240" w:lineRule="auto"/>
        <w:ind w:left="780" w:right="49"/>
        <w:rPr>
          <w:i/>
        </w:rPr>
      </w:pPr>
      <w:r w:rsidRPr="005C3B26">
        <w:rPr>
          <w:i/>
        </w:rPr>
        <w:t>2. Deberá presentar documento con el que acredite su personalidad y/o bien en su caso, la identificación oficial con la que se ostente en dicha solicitud (No copias) Original solo para cotejo y será devuelta una vez acreditada su personalidad.</w:t>
      </w:r>
    </w:p>
    <w:p w14:paraId="3277BA1C" w14:textId="77777777" w:rsidR="00EE66D9" w:rsidRPr="005C3B26" w:rsidRDefault="00F67A1E" w:rsidP="005C3B26">
      <w:pPr>
        <w:widowControl w:val="0"/>
        <w:pBdr>
          <w:top w:val="nil"/>
          <w:left w:val="nil"/>
          <w:bottom w:val="nil"/>
          <w:right w:val="nil"/>
          <w:between w:val="nil"/>
        </w:pBdr>
        <w:tabs>
          <w:tab w:val="left" w:pos="709"/>
          <w:tab w:val="left" w:pos="7655"/>
        </w:tabs>
        <w:spacing w:line="240" w:lineRule="auto"/>
        <w:ind w:left="780" w:right="49"/>
        <w:rPr>
          <w:i/>
        </w:rPr>
      </w:pPr>
      <w:r w:rsidRPr="005C3B26">
        <w:rPr>
          <w:i/>
        </w:rPr>
        <w:t>3. Presentar este documento o el acuse de su solicitud para poder entregarle la información.</w:t>
      </w:r>
    </w:p>
    <w:p w14:paraId="362BA25C" w14:textId="77777777" w:rsidR="00EE66D9" w:rsidRPr="005C3B26" w:rsidRDefault="00F67A1E" w:rsidP="005C3B26">
      <w:pPr>
        <w:widowControl w:val="0"/>
        <w:pBdr>
          <w:top w:val="nil"/>
          <w:left w:val="nil"/>
          <w:bottom w:val="nil"/>
          <w:right w:val="nil"/>
          <w:between w:val="nil"/>
        </w:pBdr>
        <w:tabs>
          <w:tab w:val="left" w:pos="709"/>
          <w:tab w:val="left" w:pos="7655"/>
        </w:tabs>
        <w:spacing w:line="240" w:lineRule="auto"/>
        <w:ind w:left="780" w:right="49"/>
        <w:rPr>
          <w:i/>
        </w:rPr>
      </w:pPr>
      <w:r w:rsidRPr="005C3B26">
        <w:rPr>
          <w:i/>
        </w:rPr>
        <w:t>4. Finalmente, es menester señalar que, para realizar la entrega de la información, si la requiere de manera electrónica, deberá proporcionar una memoria USB y/o un CD para grabar su información, y con ellos, cumplir con la entrega de la información.” Sic.</w:t>
      </w:r>
    </w:p>
    <w:p w14:paraId="43006343" w14:textId="77777777" w:rsidR="00EE66D9" w:rsidRPr="005C3B26" w:rsidRDefault="00EE66D9" w:rsidP="005C3B26">
      <w:pPr>
        <w:widowControl w:val="0"/>
        <w:pBdr>
          <w:top w:val="nil"/>
          <w:left w:val="nil"/>
          <w:bottom w:val="nil"/>
          <w:right w:val="nil"/>
          <w:between w:val="nil"/>
        </w:pBdr>
        <w:tabs>
          <w:tab w:val="left" w:pos="709"/>
          <w:tab w:val="left" w:pos="7655"/>
        </w:tabs>
        <w:ind w:left="780" w:right="49"/>
      </w:pPr>
    </w:p>
    <w:p w14:paraId="00ECD1E4" w14:textId="77777777" w:rsidR="00EE66D9" w:rsidRPr="005C3B26" w:rsidRDefault="00F67A1E" w:rsidP="005C3B26">
      <w:pPr>
        <w:pStyle w:val="Ttulo2"/>
        <w:jc w:val="left"/>
      </w:pPr>
      <w:bookmarkStart w:id="8" w:name="_Toc205982012"/>
      <w:r w:rsidRPr="005C3B26">
        <w:t>DEL RECURSO DE REVISIÓN</w:t>
      </w:r>
      <w:bookmarkEnd w:id="8"/>
    </w:p>
    <w:p w14:paraId="183CD56C" w14:textId="77777777" w:rsidR="00EE66D9" w:rsidRPr="005C3B26" w:rsidRDefault="00F67A1E" w:rsidP="005C3B26">
      <w:pPr>
        <w:pStyle w:val="Ttulo3"/>
      </w:pPr>
      <w:bookmarkStart w:id="9" w:name="_Toc205982013"/>
      <w:r w:rsidRPr="005C3B26">
        <w:t>a) Interposición del Recurso de Revisión.</w:t>
      </w:r>
      <w:bookmarkEnd w:id="9"/>
    </w:p>
    <w:p w14:paraId="70D44F8C" w14:textId="77777777" w:rsidR="00EE66D9" w:rsidRPr="005C3B26" w:rsidRDefault="00F67A1E" w:rsidP="005C3B26">
      <w:r w:rsidRPr="005C3B26">
        <w:t xml:space="preserve">Inconforme con la respuesta, el </w:t>
      </w:r>
      <w:r w:rsidRPr="005C3B26">
        <w:rPr>
          <w:b/>
        </w:rPr>
        <w:t>diecisiete de junio de dos mil veinticinco</w:t>
      </w:r>
      <w:r w:rsidRPr="005C3B26">
        <w:t xml:space="preserve"> </w:t>
      </w:r>
      <w:r w:rsidRPr="005C3B26">
        <w:rPr>
          <w:b/>
        </w:rPr>
        <w:t xml:space="preserve">LA PARTE RECURRENTE </w:t>
      </w:r>
      <w:r w:rsidRPr="005C3B26">
        <w:t xml:space="preserve">interpuso el Recurso Revisión objeto del presente estudio, registrado en </w:t>
      </w:r>
      <w:r w:rsidRPr="005C3B26">
        <w:rPr>
          <w:b/>
        </w:rPr>
        <w:t xml:space="preserve">EL SARCOEM </w:t>
      </w:r>
      <w:r w:rsidRPr="005C3B26">
        <w:t>con</w:t>
      </w:r>
      <w:r w:rsidRPr="005C3B26">
        <w:rPr>
          <w:b/>
        </w:rPr>
        <w:t xml:space="preserve"> </w:t>
      </w:r>
      <w:r w:rsidRPr="005C3B26">
        <w:t xml:space="preserve">el número de expediente </w:t>
      </w:r>
      <w:r w:rsidRPr="005C3B26">
        <w:br/>
      </w:r>
      <w:r w:rsidRPr="005C3B26">
        <w:rPr>
          <w:b/>
        </w:rPr>
        <w:t xml:space="preserve">07307/INFOEM/AD/RR/2025, </w:t>
      </w:r>
      <w:r w:rsidRPr="005C3B26">
        <w:t>en el que señaló como:</w:t>
      </w:r>
    </w:p>
    <w:p w14:paraId="1BFCA5DC" w14:textId="77777777" w:rsidR="00EE66D9" w:rsidRPr="005C3B26" w:rsidRDefault="00F67A1E" w:rsidP="005C3B26">
      <w:pPr>
        <w:pBdr>
          <w:top w:val="nil"/>
          <w:left w:val="nil"/>
          <w:bottom w:val="nil"/>
          <w:right w:val="nil"/>
          <w:between w:val="nil"/>
        </w:pBdr>
        <w:tabs>
          <w:tab w:val="left" w:pos="709"/>
        </w:tabs>
        <w:spacing w:before="280" w:after="280"/>
        <w:rPr>
          <w:b/>
        </w:rPr>
      </w:pPr>
      <w:r w:rsidRPr="005C3B26">
        <w:rPr>
          <w:b/>
        </w:rPr>
        <w:lastRenderedPageBreak/>
        <w:t xml:space="preserve">Acto Impugnado: </w:t>
      </w:r>
    </w:p>
    <w:p w14:paraId="4673ABAF" w14:textId="77777777" w:rsidR="00EE66D9" w:rsidRPr="005C3B26" w:rsidRDefault="00F67A1E" w:rsidP="005C3B26">
      <w:pPr>
        <w:tabs>
          <w:tab w:val="left" w:pos="7936"/>
        </w:tabs>
        <w:spacing w:line="240" w:lineRule="auto"/>
        <w:ind w:left="851" w:right="902"/>
        <w:rPr>
          <w:i/>
        </w:rPr>
      </w:pPr>
      <w:r w:rsidRPr="005C3B26">
        <w:rPr>
          <w:i/>
        </w:rPr>
        <w:t>“La negativa de entrega del documento solicitado en la modalidad requerida” (Sic)</w:t>
      </w:r>
    </w:p>
    <w:p w14:paraId="5E8E2C58" w14:textId="77777777" w:rsidR="00EE66D9" w:rsidRPr="005C3B26" w:rsidRDefault="00F67A1E" w:rsidP="005C3B26">
      <w:pPr>
        <w:pBdr>
          <w:top w:val="nil"/>
          <w:left w:val="nil"/>
          <w:bottom w:val="nil"/>
          <w:right w:val="nil"/>
          <w:between w:val="nil"/>
        </w:pBdr>
        <w:spacing w:before="280" w:after="280"/>
      </w:pPr>
      <w:r w:rsidRPr="005C3B26">
        <w:rPr>
          <w:b/>
        </w:rPr>
        <w:t>Razones o Motivos de Inconformidad:</w:t>
      </w:r>
    </w:p>
    <w:p w14:paraId="0F4808A9" w14:textId="77777777" w:rsidR="00EE66D9" w:rsidRPr="005C3B26" w:rsidRDefault="00F67A1E" w:rsidP="005C3B26">
      <w:pPr>
        <w:spacing w:line="240" w:lineRule="auto"/>
        <w:ind w:left="851" w:right="899"/>
        <w:rPr>
          <w:i/>
        </w:rPr>
      </w:pPr>
      <w:r w:rsidRPr="005C3B26">
        <w:rPr>
          <w:i/>
        </w:rPr>
        <w:t>“Al acudir a la Unidad de Transparencia del Ayuntamiento de Toluca, me entregaron únicamente una copia simple del documento que requiero, y no me dieron dicho documento certificado tal y como lo pedí desde la presentación de la solicitud. Anexo evidencia del documento que me entregaron, en el que no se aprecia la certificación” (Sic)</w:t>
      </w:r>
    </w:p>
    <w:p w14:paraId="5980E2F5" w14:textId="77777777" w:rsidR="00EE66D9" w:rsidRPr="005C3B26" w:rsidRDefault="00EE66D9" w:rsidP="005C3B26">
      <w:pPr>
        <w:ind w:right="899"/>
      </w:pPr>
    </w:p>
    <w:p w14:paraId="408FA73F" w14:textId="77777777" w:rsidR="00EE66D9" w:rsidRPr="005C3B26" w:rsidRDefault="00F67A1E" w:rsidP="005C3B26">
      <w:pPr>
        <w:ind w:right="899"/>
      </w:pPr>
      <w:r w:rsidRPr="005C3B26">
        <w:t>Cabe señalar que el particular adjuntó los archivos que se describen:</w:t>
      </w:r>
    </w:p>
    <w:p w14:paraId="620FF859" w14:textId="77777777" w:rsidR="00EE66D9" w:rsidRPr="005C3B26" w:rsidRDefault="00EE66D9" w:rsidP="005C3B26">
      <w:pPr>
        <w:ind w:right="899"/>
      </w:pPr>
    </w:p>
    <w:p w14:paraId="19B74DB8" w14:textId="77777777" w:rsidR="00EE66D9" w:rsidRPr="005C3B26" w:rsidRDefault="00F67A1E" w:rsidP="005C3B26">
      <w:pPr>
        <w:numPr>
          <w:ilvl w:val="0"/>
          <w:numId w:val="2"/>
        </w:numPr>
        <w:pBdr>
          <w:top w:val="nil"/>
          <w:left w:val="nil"/>
          <w:bottom w:val="nil"/>
          <w:right w:val="nil"/>
          <w:between w:val="nil"/>
        </w:pBdr>
        <w:ind w:right="899"/>
        <w:rPr>
          <w:b/>
          <w:i/>
        </w:rPr>
      </w:pPr>
      <w:r w:rsidRPr="005C3B26">
        <w:rPr>
          <w:b/>
          <w:i/>
        </w:rPr>
        <w:t xml:space="preserve">BRNB42200706A98_047379.pdf.- </w:t>
      </w:r>
      <w:r w:rsidRPr="005C3B26">
        <w:t>Aviso de movimiento de baja del Issemym a nombre del particular, en copia simple, sin que se aprecie algún sello o la certificación correspondiente.</w:t>
      </w:r>
    </w:p>
    <w:p w14:paraId="282D4816" w14:textId="77777777" w:rsidR="00EE66D9" w:rsidRPr="005C3B26" w:rsidRDefault="00EE66D9" w:rsidP="005C3B26">
      <w:pPr>
        <w:pBdr>
          <w:top w:val="nil"/>
          <w:left w:val="nil"/>
          <w:bottom w:val="nil"/>
          <w:right w:val="nil"/>
          <w:between w:val="nil"/>
        </w:pBdr>
        <w:ind w:left="720" w:right="899"/>
        <w:rPr>
          <w:b/>
          <w:i/>
        </w:rPr>
      </w:pPr>
    </w:p>
    <w:p w14:paraId="6C334F54" w14:textId="77777777" w:rsidR="00EE66D9" w:rsidRPr="005C3B26" w:rsidRDefault="00F67A1E" w:rsidP="005C3B26">
      <w:pPr>
        <w:numPr>
          <w:ilvl w:val="0"/>
          <w:numId w:val="2"/>
        </w:numPr>
        <w:pBdr>
          <w:top w:val="nil"/>
          <w:left w:val="nil"/>
          <w:bottom w:val="nil"/>
          <w:right w:val="nil"/>
          <w:between w:val="nil"/>
        </w:pBdr>
        <w:ind w:right="899"/>
        <w:rPr>
          <w:b/>
          <w:i/>
        </w:rPr>
      </w:pPr>
      <w:r w:rsidRPr="005C3B26">
        <w:rPr>
          <w:b/>
          <w:i/>
        </w:rPr>
        <w:t xml:space="preserve">BRNB42200706A98_047376.pdf.- </w:t>
      </w:r>
      <w:r w:rsidRPr="005C3B26">
        <w:t>Credencial de elector del particular, previamente descrita.</w:t>
      </w:r>
    </w:p>
    <w:p w14:paraId="07773378" w14:textId="77777777" w:rsidR="00EE66D9" w:rsidRPr="005C3B26" w:rsidRDefault="00EE66D9" w:rsidP="005C3B26">
      <w:pPr>
        <w:ind w:right="899"/>
      </w:pPr>
    </w:p>
    <w:p w14:paraId="02FE3014" w14:textId="77777777" w:rsidR="00EE66D9" w:rsidRPr="005C3B26" w:rsidRDefault="00F67A1E" w:rsidP="005C3B26">
      <w:pPr>
        <w:pStyle w:val="Ttulo3"/>
      </w:pPr>
      <w:bookmarkStart w:id="10" w:name="_Toc205982014"/>
      <w:r w:rsidRPr="005C3B26">
        <w:t>b) Turno del Recurso de Revisión.</w:t>
      </w:r>
      <w:bookmarkEnd w:id="10"/>
    </w:p>
    <w:p w14:paraId="6C872C8E" w14:textId="77777777" w:rsidR="00EE66D9" w:rsidRPr="005C3B26" w:rsidRDefault="00F67A1E" w:rsidP="005C3B26">
      <w:r w:rsidRPr="005C3B26">
        <w:t>Con fundamento en los artículos 11 y 127 de la Ley de Protección de Datos Personales en Posesión de Sujetos Obligados del Estado de México y Municipios y en el artículo 185, fracción I de la Ley de Transparencia y Acceso a la Información Pública del Estado de México y Municipios de aplicación supletoria, el</w:t>
      </w:r>
      <w:r w:rsidRPr="005C3B26">
        <w:rPr>
          <w:b/>
        </w:rPr>
        <w:t xml:space="preserve"> </w:t>
      </w:r>
      <w:r w:rsidRPr="005C3B26">
        <w:rPr>
          <w:b/>
          <w:sz w:val="21"/>
          <w:szCs w:val="21"/>
        </w:rPr>
        <w:t>diecisiete de junio de dos mil veinticinco</w:t>
      </w:r>
      <w:r w:rsidRPr="005C3B26">
        <w:t xml:space="preserve"> se turnó el recurso de revisión a través del SAIMEX a la </w:t>
      </w:r>
      <w:r w:rsidRPr="005C3B26">
        <w:rPr>
          <w:b/>
        </w:rPr>
        <w:t>Comisionada Sharon Cristina Morales Martínez</w:t>
      </w:r>
      <w:r w:rsidRPr="005C3B26">
        <w:t xml:space="preserve">, a efecto de decretar su admisión o desechamiento. </w:t>
      </w:r>
    </w:p>
    <w:p w14:paraId="18C533C2" w14:textId="77777777" w:rsidR="00EE66D9" w:rsidRPr="005C3B26" w:rsidRDefault="00EE66D9" w:rsidP="005C3B26"/>
    <w:p w14:paraId="605F60BB" w14:textId="77777777" w:rsidR="00EE66D9" w:rsidRPr="005C3B26" w:rsidRDefault="00F67A1E" w:rsidP="005C3B26">
      <w:pPr>
        <w:pStyle w:val="Ttulo3"/>
      </w:pPr>
      <w:bookmarkStart w:id="11" w:name="_Toc205982015"/>
      <w:r w:rsidRPr="005C3B26">
        <w:lastRenderedPageBreak/>
        <w:t>c) Admisión del Recurso de Revisión.</w:t>
      </w:r>
      <w:bookmarkEnd w:id="11"/>
    </w:p>
    <w:p w14:paraId="460EDC2C" w14:textId="77777777" w:rsidR="00EE66D9" w:rsidRPr="005C3B26" w:rsidRDefault="00F67A1E" w:rsidP="005C3B26">
      <w:pPr>
        <w:tabs>
          <w:tab w:val="center" w:pos="4252"/>
          <w:tab w:val="right" w:pos="8504"/>
        </w:tabs>
      </w:pPr>
      <w:r w:rsidRPr="005C3B26">
        <w:t xml:space="preserve">El </w:t>
      </w:r>
      <w:r w:rsidRPr="005C3B26">
        <w:rPr>
          <w:b/>
        </w:rPr>
        <w:t xml:space="preserve">diecinueve de junio de dos mil veinticinco </w:t>
      </w:r>
      <w:r w:rsidRPr="005C3B26">
        <w:t xml:space="preserve">se acordó tener por acreditada la identidad de </w:t>
      </w:r>
      <w:r w:rsidRPr="005C3B26">
        <w:rPr>
          <w:b/>
        </w:rPr>
        <w:t xml:space="preserve">LA PARTE RECURRENTE </w:t>
      </w:r>
      <w:r w:rsidRPr="005C3B26">
        <w:t xml:space="preserve">así como la admisión a trámite del Recurso de Revisión que nos ocupan; así como la integración del expediente respectivo, otorgándoles a las partes un </w:t>
      </w:r>
      <w:r w:rsidRPr="005C3B26">
        <w:rPr>
          <w:b/>
        </w:rPr>
        <w:t>plazo no mayor de siete días</w:t>
      </w:r>
      <w:r w:rsidRPr="005C3B26">
        <w:t xml:space="preserve"> manifiesten, por cualquier medio, su </w:t>
      </w:r>
      <w:r w:rsidRPr="005C3B26">
        <w:rPr>
          <w:b/>
        </w:rPr>
        <w:t>voluntad de conciliar</w:t>
      </w:r>
      <w:r w:rsidRPr="005C3B26">
        <w:t>, conforme a lo dispuesto en los artículos 11, 127 y 131 de la Ley de Protección de Datos Personales en Posesión de Sujetos Obligados del Estado de México y Municipios y 185 fracciones I, II y IV de la Ley de Transparencia y Acceso a la Información Pública del Estado de México y Municipios de aplicación supletoria.</w:t>
      </w:r>
    </w:p>
    <w:p w14:paraId="43214F96" w14:textId="77777777" w:rsidR="00EE66D9" w:rsidRPr="005C3B26" w:rsidRDefault="00EE66D9" w:rsidP="005C3B26">
      <w:pPr>
        <w:rPr>
          <w:b/>
        </w:rPr>
      </w:pPr>
    </w:p>
    <w:p w14:paraId="6FF711E5" w14:textId="77777777" w:rsidR="00EE66D9" w:rsidRPr="005C3B26" w:rsidRDefault="00F67A1E" w:rsidP="005C3B26">
      <w:pPr>
        <w:pStyle w:val="Ttulo3"/>
      </w:pPr>
      <w:bookmarkStart w:id="12" w:name="_Toc205982016"/>
      <w:r w:rsidRPr="005C3B26">
        <w:t>d) De la etapa de conciliación.</w:t>
      </w:r>
      <w:bookmarkEnd w:id="12"/>
    </w:p>
    <w:p w14:paraId="74766750" w14:textId="77777777" w:rsidR="00EE66D9" w:rsidRPr="005C3B26" w:rsidRDefault="00F67A1E" w:rsidP="005C3B26">
      <w:r w:rsidRPr="005C3B26">
        <w:t>De las constancias del expediente electrónico del</w:t>
      </w:r>
      <w:r w:rsidRPr="005C3B26">
        <w:rPr>
          <w:b/>
        </w:rPr>
        <w:t xml:space="preserve"> SARCOEM</w:t>
      </w:r>
      <w:r w:rsidRPr="005C3B26">
        <w:t xml:space="preserve">, se advierte que el </w:t>
      </w:r>
      <w:r w:rsidRPr="005C3B26">
        <w:rPr>
          <w:b/>
        </w:rPr>
        <w:t>diecinueve de junio de dos mil veinticinco</w:t>
      </w:r>
      <w:r w:rsidRPr="005C3B26">
        <w:t xml:space="preserve">, se aperturó la etapa de conciliación, en la cual tanto </w:t>
      </w:r>
      <w:r w:rsidRPr="005C3B26">
        <w:rPr>
          <w:b/>
        </w:rPr>
        <w:t>LA PARTE RECURRENTE</w:t>
      </w:r>
      <w:r w:rsidRPr="005C3B26">
        <w:t xml:space="preserve"> como </w:t>
      </w:r>
      <w:r w:rsidRPr="005C3B26">
        <w:rPr>
          <w:b/>
        </w:rPr>
        <w:t>EL SUJETO OBLIGADO</w:t>
      </w:r>
      <w:r w:rsidRPr="005C3B26">
        <w:t xml:space="preserve"> manifestaron su intención de conciliar, como se observa del expediente electrónico conformado en el </w:t>
      </w:r>
      <w:r w:rsidRPr="005C3B26">
        <w:rPr>
          <w:b/>
        </w:rPr>
        <w:t>SARCOEM</w:t>
      </w:r>
      <w:r w:rsidRPr="005C3B26">
        <w:t>.</w:t>
      </w:r>
    </w:p>
    <w:p w14:paraId="7D666244" w14:textId="77777777" w:rsidR="00EE66D9" w:rsidRPr="005C3B26" w:rsidRDefault="00EE66D9" w:rsidP="005C3B26">
      <w:pPr>
        <w:widowControl w:val="0"/>
        <w:tabs>
          <w:tab w:val="left" w:pos="0"/>
        </w:tabs>
      </w:pPr>
    </w:p>
    <w:p w14:paraId="5BD4D4CB" w14:textId="77777777" w:rsidR="00EE66D9" w:rsidRPr="005C3B26" w:rsidRDefault="00F67A1E" w:rsidP="005C3B26">
      <w:pPr>
        <w:widowControl w:val="0"/>
        <w:tabs>
          <w:tab w:val="left" w:pos="0"/>
        </w:tabs>
      </w:pPr>
      <w:r w:rsidRPr="005C3B26">
        <w:t xml:space="preserve">Atento a ello, el </w:t>
      </w:r>
      <w:r w:rsidRPr="005C3B26">
        <w:rPr>
          <w:b/>
        </w:rPr>
        <w:t>primero de julio de dos mil veinticinco</w:t>
      </w:r>
      <w:r w:rsidRPr="005C3B26">
        <w:t>, se realizó la notificación del acuerdo en el cual se citaba a las partes para efecto de llevar a cabo la diligencia de conciliación, el cual se hizo del conocimiento de las partes la fecha, hora y modalidad para llevar a cabo dicha diligencia.</w:t>
      </w:r>
    </w:p>
    <w:p w14:paraId="0EF466F6" w14:textId="77777777" w:rsidR="00EE66D9" w:rsidRPr="005C3B26" w:rsidRDefault="00EE66D9" w:rsidP="005C3B26">
      <w:pPr>
        <w:widowControl w:val="0"/>
        <w:tabs>
          <w:tab w:val="left" w:pos="0"/>
        </w:tabs>
      </w:pPr>
    </w:p>
    <w:p w14:paraId="511E9E78" w14:textId="77777777" w:rsidR="00EE66D9" w:rsidRPr="005C3B26" w:rsidRDefault="00F67A1E" w:rsidP="005C3B26">
      <w:pPr>
        <w:pStyle w:val="Ttulo3"/>
        <w:spacing w:line="360" w:lineRule="auto"/>
      </w:pPr>
      <w:bookmarkStart w:id="13" w:name="_Toc205982017"/>
      <w:r w:rsidRPr="005C3B26">
        <w:t>e) Audiencia de conciliación:</w:t>
      </w:r>
      <w:bookmarkEnd w:id="13"/>
    </w:p>
    <w:p w14:paraId="1EB236CA" w14:textId="77777777" w:rsidR="00EE66D9" w:rsidRPr="005C3B26" w:rsidRDefault="00F67A1E" w:rsidP="005C3B26">
      <w:r w:rsidRPr="005C3B26">
        <w:t xml:space="preserve">El </w:t>
      </w:r>
      <w:r w:rsidRPr="005C3B26">
        <w:rPr>
          <w:b/>
        </w:rPr>
        <w:t>tres de julio de dos mil veinticinco</w:t>
      </w:r>
      <w:r w:rsidRPr="005C3B26">
        <w:t xml:space="preserve">, se celebró la audiencia de conciliación mediante la plataforma digital Google Meet, a la que asistieron tanto el </w:t>
      </w:r>
      <w:r w:rsidRPr="005C3B26">
        <w:rPr>
          <w:b/>
        </w:rPr>
        <w:t xml:space="preserve">SUJETO OBLIGADO </w:t>
      </w:r>
      <w:r w:rsidRPr="005C3B26">
        <w:t xml:space="preserve">como  </w:t>
      </w:r>
      <w:r w:rsidRPr="005C3B26">
        <w:rPr>
          <w:b/>
        </w:rPr>
        <w:t xml:space="preserve">LA PARTE RECURRENTE, </w:t>
      </w:r>
      <w:r w:rsidRPr="005C3B26">
        <w:t xml:space="preserve">llegando a un arreglo conciliatorio, comprometiéndose para ello, el </w:t>
      </w:r>
      <w:r w:rsidRPr="005C3B26">
        <w:lastRenderedPageBreak/>
        <w:t>ente recurrido a proporcionar en la fecha, hora y lugar indicado en copia certificada el documento de baja del issemym requerido por el solicitante.</w:t>
      </w:r>
    </w:p>
    <w:p w14:paraId="35ECAB04" w14:textId="77777777" w:rsidR="00EE66D9" w:rsidRPr="005C3B26" w:rsidRDefault="00EE66D9" w:rsidP="005C3B26">
      <w:pPr>
        <w:jc w:val="center"/>
      </w:pPr>
    </w:p>
    <w:p w14:paraId="536984CE" w14:textId="77777777" w:rsidR="00EE66D9" w:rsidRPr="005C3B26" w:rsidRDefault="00F67A1E" w:rsidP="005C3B26">
      <w:pPr>
        <w:pStyle w:val="Ttulo3"/>
      </w:pPr>
      <w:bookmarkStart w:id="14" w:name="_Toc205982018"/>
      <w:r w:rsidRPr="005C3B26">
        <w:t>f) De la entrega de los datos personales solicitados.</w:t>
      </w:r>
      <w:bookmarkEnd w:id="14"/>
    </w:p>
    <w:p w14:paraId="1218B033" w14:textId="77777777" w:rsidR="00EE66D9" w:rsidRPr="005C3B26" w:rsidRDefault="00F67A1E" w:rsidP="005C3B26">
      <w:r w:rsidRPr="005C3B26">
        <w:t xml:space="preserve">De las constancias que obran en el expediente electrónico del </w:t>
      </w:r>
      <w:r w:rsidRPr="005C3B26">
        <w:rPr>
          <w:b/>
        </w:rPr>
        <w:t>SARCOEM</w:t>
      </w:r>
      <w:r w:rsidRPr="005C3B26">
        <w:t xml:space="preserve">, se advierte que </w:t>
      </w:r>
      <w:r w:rsidRPr="005C3B26">
        <w:rPr>
          <w:b/>
        </w:rPr>
        <w:t xml:space="preserve">EL SUJETO OBLIGADO </w:t>
      </w:r>
      <w:r w:rsidRPr="005C3B26">
        <w:t xml:space="preserve">el </w:t>
      </w:r>
      <w:r w:rsidR="006A68AE" w:rsidRPr="005C3B26">
        <w:rPr>
          <w:b/>
        </w:rPr>
        <w:t>once de agosto</w:t>
      </w:r>
      <w:r w:rsidRPr="005C3B26">
        <w:rPr>
          <w:b/>
        </w:rPr>
        <w:t xml:space="preserve"> de dos mil veinticinco, </w:t>
      </w:r>
      <w:r w:rsidRPr="005C3B26">
        <w:t>remitió a través del sistema SARCOEM, los archivos siguientes:</w:t>
      </w:r>
    </w:p>
    <w:p w14:paraId="582C5471" w14:textId="77777777" w:rsidR="00EE66D9" w:rsidRPr="005C3B26" w:rsidRDefault="00EE66D9" w:rsidP="005C3B26"/>
    <w:p w14:paraId="37B04A91" w14:textId="77777777" w:rsidR="00EE66D9" w:rsidRPr="005C3B26" w:rsidRDefault="00F67A1E" w:rsidP="005C3B26">
      <w:pPr>
        <w:numPr>
          <w:ilvl w:val="0"/>
          <w:numId w:val="3"/>
        </w:numPr>
        <w:pBdr>
          <w:top w:val="nil"/>
          <w:left w:val="nil"/>
          <w:bottom w:val="nil"/>
          <w:right w:val="nil"/>
          <w:between w:val="nil"/>
        </w:pBdr>
        <w:rPr>
          <w:b/>
          <w:i/>
        </w:rPr>
      </w:pPr>
      <w:r w:rsidRPr="005C3B26">
        <w:rPr>
          <w:b/>
          <w:i/>
        </w:rPr>
        <w:t xml:space="preserve">ACUSE-MOVIMIENTO DE BAJA.pdf.- </w:t>
      </w:r>
      <w:r w:rsidRPr="005C3B26">
        <w:t>Aviso de movimiento de baja del Issemym a nombre del particular, de fecha 15/01/2024, en la que se aprecia un sello de la Secretaría del Ayuntamiento, así como el nombre, fecha, firma del particular y la leyenda en manuscrito siguiente:</w:t>
      </w:r>
    </w:p>
    <w:p w14:paraId="01297C83" w14:textId="77777777" w:rsidR="00EE66D9" w:rsidRPr="005C3B26" w:rsidRDefault="00EE66D9" w:rsidP="005C3B26">
      <w:pPr>
        <w:pBdr>
          <w:top w:val="nil"/>
          <w:left w:val="nil"/>
          <w:bottom w:val="nil"/>
          <w:right w:val="nil"/>
          <w:between w:val="nil"/>
        </w:pBdr>
        <w:ind w:left="720"/>
        <w:rPr>
          <w:b/>
          <w:i/>
        </w:rPr>
      </w:pPr>
    </w:p>
    <w:p w14:paraId="2F9A6D48" w14:textId="77777777" w:rsidR="00EE66D9" w:rsidRPr="005C3B26" w:rsidRDefault="00F67A1E" w:rsidP="005C3B26">
      <w:pPr>
        <w:pBdr>
          <w:top w:val="nil"/>
          <w:left w:val="nil"/>
          <w:bottom w:val="nil"/>
          <w:right w:val="nil"/>
          <w:between w:val="nil"/>
        </w:pBdr>
        <w:spacing w:line="240" w:lineRule="auto"/>
        <w:ind w:left="720"/>
      </w:pPr>
      <w:r w:rsidRPr="005C3B26">
        <w:rPr>
          <w:b/>
          <w:i/>
        </w:rPr>
        <w:t>“</w:t>
      </w:r>
      <w:r w:rsidRPr="005C3B26">
        <w:rPr>
          <w:i/>
        </w:rPr>
        <w:t xml:space="preserve">Refiero que recibo el documento de baja pero es importante informar que no trae la leyenda de copias certificadas, por consiguiente es necesario que en caso de que el documento se apegue a lo acordado en la audiencia de conciliación” </w:t>
      </w:r>
      <w:r w:rsidRPr="005C3B26">
        <w:t>Sic.</w:t>
      </w:r>
    </w:p>
    <w:p w14:paraId="525F25C5" w14:textId="77777777" w:rsidR="00EE66D9" w:rsidRPr="005C3B26" w:rsidRDefault="00EE66D9" w:rsidP="005C3B26"/>
    <w:p w14:paraId="2738C7E7" w14:textId="77777777" w:rsidR="00EE66D9" w:rsidRPr="005C3B26" w:rsidRDefault="00F67A1E" w:rsidP="005C3B26">
      <w:pPr>
        <w:numPr>
          <w:ilvl w:val="0"/>
          <w:numId w:val="3"/>
        </w:numPr>
        <w:pBdr>
          <w:top w:val="nil"/>
          <w:left w:val="nil"/>
          <w:bottom w:val="nil"/>
          <w:right w:val="nil"/>
          <w:between w:val="nil"/>
        </w:pBdr>
        <w:rPr>
          <w:b/>
          <w:i/>
        </w:rPr>
      </w:pPr>
      <w:r w:rsidRPr="005C3B26">
        <w:rPr>
          <w:b/>
          <w:i/>
        </w:rPr>
        <w:t xml:space="preserve">MANIFESTACIONES RR 7307.pdf.- </w:t>
      </w:r>
      <w:r w:rsidRPr="005C3B26">
        <w:t>Oficio número 206010000/4165/2025 de fecha 15 de junio de 2025, suscrito por la Directora de Administración dirigido al Titular de la Unidad de Transparencia, en el que le indicó:</w:t>
      </w:r>
    </w:p>
    <w:p w14:paraId="4859B618" w14:textId="77777777" w:rsidR="00EE66D9" w:rsidRPr="005C3B26" w:rsidRDefault="00EE66D9" w:rsidP="005C3B26">
      <w:pPr>
        <w:pBdr>
          <w:top w:val="nil"/>
          <w:left w:val="nil"/>
          <w:bottom w:val="nil"/>
          <w:right w:val="nil"/>
          <w:between w:val="nil"/>
        </w:pBdr>
        <w:ind w:left="720"/>
        <w:rPr>
          <w:b/>
          <w:i/>
        </w:rPr>
      </w:pPr>
    </w:p>
    <w:p w14:paraId="34AB9401" w14:textId="77777777" w:rsidR="00EE66D9" w:rsidRPr="005C3B26" w:rsidRDefault="00F67A1E" w:rsidP="005C3B26">
      <w:pPr>
        <w:pBdr>
          <w:top w:val="nil"/>
          <w:left w:val="nil"/>
          <w:bottom w:val="nil"/>
          <w:right w:val="nil"/>
          <w:between w:val="nil"/>
        </w:pBdr>
        <w:spacing w:line="240" w:lineRule="auto"/>
        <w:ind w:left="708"/>
        <w:rPr>
          <w:i/>
        </w:rPr>
      </w:pPr>
      <w:r w:rsidRPr="005C3B26">
        <w:rPr>
          <w:b/>
          <w:i/>
        </w:rPr>
        <w:t>“</w:t>
      </w:r>
      <w:r w:rsidRPr="005C3B26">
        <w:rPr>
          <w:i/>
        </w:rPr>
        <w:t>En atención al recurso de revisión número 07307/INFOEM/AD/RR/2025 y en cumplimiento a lo acordado en la audiencia de conciliación celebrada el día 03 de julio de 2025; se hace de su conocimiento que con fecha 10 de julio de 2025 se realizó la entrega de la baja de ISSEMYM debidamente certificada por la Secretaría del Ayuntamiento de Toluca, en las oficinas del Staff de la Dirección de Recursos Humanos.</w:t>
      </w:r>
    </w:p>
    <w:p w14:paraId="3559C9AC" w14:textId="77777777" w:rsidR="00EE66D9" w:rsidRPr="005C3B26" w:rsidRDefault="00EE66D9" w:rsidP="005C3B26">
      <w:pPr>
        <w:pBdr>
          <w:top w:val="nil"/>
          <w:left w:val="nil"/>
          <w:bottom w:val="nil"/>
          <w:right w:val="nil"/>
          <w:between w:val="nil"/>
        </w:pBdr>
        <w:ind w:left="720"/>
        <w:rPr>
          <w:i/>
        </w:rPr>
      </w:pPr>
    </w:p>
    <w:p w14:paraId="509AA71F" w14:textId="77777777" w:rsidR="00EE66D9" w:rsidRPr="005C3B26" w:rsidRDefault="00F67A1E" w:rsidP="005C3B26">
      <w:pPr>
        <w:pBdr>
          <w:top w:val="nil"/>
          <w:left w:val="nil"/>
          <w:bottom w:val="nil"/>
          <w:right w:val="nil"/>
          <w:between w:val="nil"/>
        </w:pBdr>
        <w:spacing w:line="240" w:lineRule="auto"/>
        <w:ind w:left="720"/>
        <w:rPr>
          <w:b/>
          <w:i/>
        </w:rPr>
      </w:pPr>
      <w:r w:rsidRPr="005C3B26">
        <w:rPr>
          <w:i/>
        </w:rPr>
        <w:t xml:space="preserve">Es importante señalar que, para efectos de validez ante el trámite que desea realizar el ex servidor público, se le recomendó como opción acudir a las oficinas de ISSEMYM  a fin de </w:t>
      </w:r>
      <w:r w:rsidRPr="005C3B26">
        <w:rPr>
          <w:i/>
        </w:rPr>
        <w:lastRenderedPageBreak/>
        <w:t>solicitar directamente la certificación del documento en cuestión, toda vez que las certificaciones expedidas por el Ayuntamiento únicamente tienen validez respecto de los documentos que son emitidos por esta misma institución. “ Sic.</w:t>
      </w:r>
    </w:p>
    <w:p w14:paraId="580A2FB8" w14:textId="77777777" w:rsidR="00EE66D9" w:rsidRPr="005C3B26" w:rsidRDefault="00EE66D9" w:rsidP="005C3B26"/>
    <w:p w14:paraId="19D58F6C" w14:textId="77777777" w:rsidR="00EE66D9" w:rsidRPr="005C3B26" w:rsidRDefault="00F67A1E" w:rsidP="005C3B26">
      <w:pPr>
        <w:pStyle w:val="Ttulo3"/>
      </w:pPr>
      <w:bookmarkStart w:id="15" w:name="_Toc205982019"/>
      <w:r w:rsidRPr="005C3B26">
        <w:t>e) De la etapa de manifestaciones.</w:t>
      </w:r>
      <w:bookmarkEnd w:id="15"/>
    </w:p>
    <w:p w14:paraId="30EBD317" w14:textId="77777777" w:rsidR="00EE66D9" w:rsidRPr="005C3B26" w:rsidRDefault="00F67A1E" w:rsidP="005C3B26">
      <w:r w:rsidRPr="005C3B26">
        <w:t xml:space="preserve">De las constancias que obran en el expediente electrónico del </w:t>
      </w:r>
      <w:r w:rsidRPr="005C3B26">
        <w:rPr>
          <w:b/>
        </w:rPr>
        <w:t>SARCOEM</w:t>
      </w:r>
      <w:r w:rsidRPr="005C3B26">
        <w:t xml:space="preserve">, se advierte que </w:t>
      </w:r>
      <w:r w:rsidRPr="005C3B26">
        <w:rPr>
          <w:b/>
        </w:rPr>
        <w:t xml:space="preserve">EL SUJETO OBLIGADO </w:t>
      </w:r>
      <w:r w:rsidRPr="005C3B26">
        <w:t xml:space="preserve">no realizó manifestación alguna en el presente apartado, así como que </w:t>
      </w:r>
    </w:p>
    <w:p w14:paraId="620DDD50" w14:textId="77777777" w:rsidR="00EE66D9" w:rsidRPr="005C3B26" w:rsidRDefault="00F67A1E" w:rsidP="005C3B26">
      <w:r w:rsidRPr="005C3B26">
        <w:rPr>
          <w:b/>
        </w:rPr>
        <w:t xml:space="preserve">LA PARTE RECURRENTE </w:t>
      </w:r>
      <w:r w:rsidRPr="005C3B26">
        <w:t>no realizó manifestación alguna dentro del término legalmente concedido para tal efecto, ni presentó pruebas o alegatos.</w:t>
      </w:r>
    </w:p>
    <w:p w14:paraId="48F03C99" w14:textId="77777777" w:rsidR="00EE66D9" w:rsidRPr="005C3B26" w:rsidRDefault="00EE66D9" w:rsidP="005C3B26"/>
    <w:p w14:paraId="4351A10F" w14:textId="77777777" w:rsidR="00EE66D9" w:rsidRPr="005C3B26" w:rsidRDefault="00F67A1E" w:rsidP="005C3B26">
      <w:pPr>
        <w:pStyle w:val="Ttulo3"/>
      </w:pPr>
      <w:bookmarkStart w:id="16" w:name="_Toc205982020"/>
      <w:r w:rsidRPr="005C3B26">
        <w:t>g) Cierre de instrucción.</w:t>
      </w:r>
      <w:bookmarkEnd w:id="16"/>
    </w:p>
    <w:p w14:paraId="2D9C905F" w14:textId="77777777" w:rsidR="00EE66D9" w:rsidRPr="005C3B26" w:rsidRDefault="00F67A1E" w:rsidP="005C3B26">
      <w:r w:rsidRPr="005C3B26">
        <w:t xml:space="preserve">Al no existir diligencias pendientes por desahogar, el </w:t>
      </w:r>
      <w:r w:rsidRPr="005C3B26">
        <w:rPr>
          <w:b/>
        </w:rPr>
        <w:t xml:space="preserve">doce de agosto de dos mil veinticinco </w:t>
      </w:r>
      <w:r w:rsidRPr="005C3B26">
        <w:t xml:space="preserve">la </w:t>
      </w:r>
      <w:r w:rsidRPr="005C3B26">
        <w:rPr>
          <w:b/>
        </w:rPr>
        <w:t xml:space="preserve">Comisionada Sharon Cristina Morales Martínez </w:t>
      </w:r>
      <w:r w:rsidRPr="005C3B26">
        <w:t xml:space="preserve">acordó el cierre de instrucción y la remisión del expediente a efecto de ser resuelto, de conformidad con lo establecido en el artículo 185 fracciones VI y VIII de la Ley de Transparencia y Acceso a la Información Pública del Estado de México y Municipios de aplicación supletoria actualizando para tal efecto el artículo 127 de la Ley de Protección de Datos Personales en Posesión de Sujetos Obligados del Estado de México y Municipios. Dicho acuerdo fue notificado a las partes el mismo día a través del </w:t>
      </w:r>
      <w:r w:rsidRPr="005C3B26">
        <w:rPr>
          <w:b/>
        </w:rPr>
        <w:t>SARCOEM</w:t>
      </w:r>
      <w:r w:rsidRPr="005C3B26">
        <w:t>.</w:t>
      </w:r>
    </w:p>
    <w:p w14:paraId="6A5B50C5" w14:textId="77777777" w:rsidR="00EE66D9" w:rsidRPr="005C3B26" w:rsidRDefault="00EE66D9" w:rsidP="005C3B26"/>
    <w:p w14:paraId="4C36819D" w14:textId="77777777" w:rsidR="00EE66D9" w:rsidRPr="005C3B26" w:rsidRDefault="00F67A1E" w:rsidP="005C3B26">
      <w:pPr>
        <w:pStyle w:val="Ttulo1"/>
      </w:pPr>
      <w:bookmarkStart w:id="17" w:name="_Toc205982021"/>
      <w:r w:rsidRPr="005C3B26">
        <w:t>CONSIDERANDOS</w:t>
      </w:r>
      <w:bookmarkEnd w:id="17"/>
    </w:p>
    <w:p w14:paraId="62173B06" w14:textId="77777777" w:rsidR="00EE66D9" w:rsidRPr="005C3B26" w:rsidRDefault="00EE66D9" w:rsidP="005C3B26">
      <w:pPr>
        <w:jc w:val="center"/>
        <w:rPr>
          <w:b/>
        </w:rPr>
      </w:pPr>
    </w:p>
    <w:p w14:paraId="304050F6" w14:textId="77777777" w:rsidR="00EE66D9" w:rsidRPr="005C3B26" w:rsidRDefault="00F67A1E" w:rsidP="005C3B26">
      <w:pPr>
        <w:pStyle w:val="Ttulo2"/>
      </w:pPr>
      <w:bookmarkStart w:id="18" w:name="_Toc205982022"/>
      <w:r w:rsidRPr="005C3B26">
        <w:t>PRIMERO. Procedibilidad</w:t>
      </w:r>
      <w:bookmarkEnd w:id="18"/>
    </w:p>
    <w:p w14:paraId="2E6EC9E8" w14:textId="77777777" w:rsidR="00EE66D9" w:rsidRPr="005C3B26" w:rsidRDefault="00F67A1E" w:rsidP="005C3B26">
      <w:pPr>
        <w:pStyle w:val="Ttulo3"/>
      </w:pPr>
      <w:bookmarkStart w:id="19" w:name="_Toc205982023"/>
      <w:r w:rsidRPr="005C3B26">
        <w:t>a) Competencia del Instituto</w:t>
      </w:r>
      <w:bookmarkEnd w:id="19"/>
    </w:p>
    <w:p w14:paraId="6B448945" w14:textId="77777777" w:rsidR="00EE66D9" w:rsidRPr="005C3B26" w:rsidRDefault="00F67A1E" w:rsidP="005C3B26">
      <w:r w:rsidRPr="005C3B26">
        <w:t xml:space="preserve">Este Instituto de Transparencia, Acceso a la Información Pública y Protección de Datos Personales del Estado de México y Municipios, es competente para conocer y resolver el </w:t>
      </w:r>
      <w:r w:rsidRPr="005C3B26">
        <w:lastRenderedPageBreak/>
        <w:t>presente recurso, conforme a lo dispuesto en los artículos 6, Apartado A de la Constitución Política de los Estados Unidos Mexicanos; 5, párrafos trigésimo, trigésimo primero y trigésimo segundo, IV y V de la Constitución Política del Estado Libre y Soberano de México; 2 fracción II, 13, 29, 36 fracciones I y II, 176, 178, 179, 181 párrafo tercero y 185 de la Ley de Transparencia y Acceso a la Información Pública del Estado de México y Municipios de aplicación supletoria; 1, 81, 82 fracciones I y III, 119, 127, 128 y 129 de la Ley de Protección de Datos Personales en Posesión de Sujetos Obligados del Estado de México y Municipios; y 9, fracciones I y XXIV y 11 del Reglamento Interior del Instituto de Transparencia, Acceso a la Información Pública y Protección de Datos Personales del Estado de México y Municipios.</w:t>
      </w:r>
    </w:p>
    <w:p w14:paraId="3F52FA8D" w14:textId="77777777" w:rsidR="00EE66D9" w:rsidRPr="005C3B26" w:rsidRDefault="00EE66D9" w:rsidP="005C3B26"/>
    <w:p w14:paraId="6D62CF02" w14:textId="77777777" w:rsidR="00EE66D9" w:rsidRPr="005C3B26" w:rsidRDefault="00F67A1E" w:rsidP="005C3B26">
      <w:pPr>
        <w:pStyle w:val="Ttulo3"/>
      </w:pPr>
      <w:bookmarkStart w:id="20" w:name="_Toc205982024"/>
      <w:r w:rsidRPr="005C3B26">
        <w:t>b) Legitimidad de la parte recurrente</w:t>
      </w:r>
      <w:bookmarkEnd w:id="20"/>
    </w:p>
    <w:p w14:paraId="02AC6D20" w14:textId="77777777" w:rsidR="00EE66D9" w:rsidRPr="005C3B26" w:rsidRDefault="00F67A1E" w:rsidP="005C3B26">
      <w:r w:rsidRPr="005C3B26">
        <w:t>El recurso de revisión fue interpuesto por parte legítima, ya que se presentó por la misma persona que formuló la solicitud de acceso a datos personales,</w:t>
      </w:r>
      <w:r w:rsidRPr="005C3B26">
        <w:rPr>
          <w:b/>
        </w:rPr>
        <w:t xml:space="preserve"> </w:t>
      </w:r>
      <w:r w:rsidRPr="005C3B26">
        <w:t>debido a que los datos de acceso</w:t>
      </w:r>
      <w:r w:rsidRPr="005C3B26">
        <w:rPr>
          <w:b/>
        </w:rPr>
        <w:t xml:space="preserve"> </w:t>
      </w:r>
      <w:r w:rsidRPr="005C3B26">
        <w:t>SARCOEM son personales e irrepetibles.</w:t>
      </w:r>
    </w:p>
    <w:p w14:paraId="2BE31F98" w14:textId="77777777" w:rsidR="00EE66D9" w:rsidRPr="005C3B26" w:rsidRDefault="00EE66D9" w:rsidP="005C3B26"/>
    <w:p w14:paraId="433FE230" w14:textId="77777777" w:rsidR="00EE66D9" w:rsidRPr="005C3B26" w:rsidRDefault="00F67A1E" w:rsidP="005C3B26">
      <w:pPr>
        <w:pStyle w:val="Ttulo3"/>
      </w:pPr>
      <w:bookmarkStart w:id="21" w:name="_Toc205982025"/>
      <w:r w:rsidRPr="005C3B26">
        <w:t>c) Plazo para interponer el recurso</w:t>
      </w:r>
      <w:bookmarkEnd w:id="21"/>
    </w:p>
    <w:p w14:paraId="04D51F5C" w14:textId="77777777" w:rsidR="00EE66D9" w:rsidRPr="005C3B26" w:rsidRDefault="00F67A1E" w:rsidP="005C3B26">
      <w:pPr>
        <w:widowControl w:val="0"/>
        <w:pBdr>
          <w:top w:val="nil"/>
          <w:left w:val="nil"/>
          <w:bottom w:val="nil"/>
          <w:right w:val="nil"/>
          <w:between w:val="nil"/>
        </w:pBdr>
      </w:pPr>
      <w:r w:rsidRPr="005C3B26">
        <w:t>El Recurso de Revisión fue interpuesto dentro del plazo de quince días hábiles contados a partir del día siguiente a la fecha de notificación de la respuesta impugnada, tal y como lo prevé el artículo 128 de la Ley de Protección de Datos Personales en Posesión de Sujetos Obligados del Estado de México y Municipios, que establece:</w:t>
      </w:r>
    </w:p>
    <w:p w14:paraId="7F20D0AE" w14:textId="77777777" w:rsidR="00EE66D9" w:rsidRPr="005C3B26" w:rsidRDefault="00EE66D9" w:rsidP="005C3B26">
      <w:pPr>
        <w:widowControl w:val="0"/>
        <w:pBdr>
          <w:top w:val="nil"/>
          <w:left w:val="nil"/>
          <w:bottom w:val="nil"/>
          <w:right w:val="nil"/>
          <w:between w:val="nil"/>
        </w:pBdr>
      </w:pPr>
    </w:p>
    <w:p w14:paraId="28F28F42" w14:textId="77777777" w:rsidR="00EE66D9" w:rsidRPr="005C3B26" w:rsidRDefault="00F67A1E" w:rsidP="005C3B26">
      <w:pPr>
        <w:pStyle w:val="Ttulo"/>
        <w:ind w:firstLine="567"/>
        <w:rPr>
          <w:color w:val="auto"/>
        </w:rPr>
      </w:pPr>
      <w:r w:rsidRPr="005C3B26">
        <w:rPr>
          <w:color w:val="auto"/>
        </w:rPr>
        <w:t>“</w:t>
      </w:r>
      <w:r w:rsidRPr="005C3B26">
        <w:rPr>
          <w:b/>
          <w:color w:val="auto"/>
        </w:rPr>
        <w:t xml:space="preserve">Artículo 128. </w:t>
      </w:r>
      <w:r w:rsidRPr="005C3B26">
        <w:rPr>
          <w:color w:val="auto"/>
        </w:rPr>
        <w:t xml:space="preserve">El titular, por sí mismo o a través de su representante, podrán interponer un Recurso de Revisión ante el Instituto o la Unidad de Transparencia del responsable que haya conocido de la solicitud para el ejercicio de los derechos ARCO, dentro de un plazo que no podrá exceder de quince días contados a partir del siguiente a la fecha de la notificación de la respuesta. </w:t>
      </w:r>
    </w:p>
    <w:p w14:paraId="7C6EAE1D" w14:textId="77777777" w:rsidR="00EE66D9" w:rsidRPr="005C3B26" w:rsidRDefault="00EE66D9" w:rsidP="005C3B26">
      <w:pPr>
        <w:ind w:left="851" w:right="899"/>
        <w:rPr>
          <w:i/>
        </w:rPr>
      </w:pPr>
    </w:p>
    <w:p w14:paraId="3D1A9841" w14:textId="77777777" w:rsidR="00EE66D9" w:rsidRPr="005C3B26" w:rsidRDefault="00F67A1E" w:rsidP="005C3B26">
      <w:pPr>
        <w:pStyle w:val="Ttulo"/>
        <w:ind w:firstLine="567"/>
        <w:rPr>
          <w:color w:val="auto"/>
        </w:rPr>
      </w:pPr>
      <w:r w:rsidRPr="005C3B26">
        <w:rPr>
          <w:color w:val="auto"/>
        </w:rPr>
        <w:lastRenderedPageBreak/>
        <w:t>Transcurrido el plazo previsto para dar respuesta a una solicitud para el ejercicio de los derechos ARCO sin que se haya emitido ésta, el titular o en su caso, su representante podrán interponer el Recurso de Revisión dentro de los quince días siguientes al que haya vencido el plazo para dar respuesta.”</w:t>
      </w:r>
    </w:p>
    <w:p w14:paraId="404FCA0F" w14:textId="77777777" w:rsidR="00EE66D9" w:rsidRPr="005C3B26" w:rsidRDefault="00EE66D9" w:rsidP="005C3B26">
      <w:pPr>
        <w:rPr>
          <w:b/>
        </w:rPr>
      </w:pPr>
    </w:p>
    <w:p w14:paraId="50077020" w14:textId="77777777" w:rsidR="00EE66D9" w:rsidRPr="005C3B26" w:rsidRDefault="00F67A1E" w:rsidP="005C3B26">
      <w:r w:rsidRPr="005C3B26">
        <w:t xml:space="preserve">En esa tesitura, atendiendo a que </w:t>
      </w:r>
      <w:r w:rsidRPr="005C3B26">
        <w:rPr>
          <w:b/>
        </w:rPr>
        <w:t>EL SUJETO OBLIGADO</w:t>
      </w:r>
      <w:r w:rsidRPr="005C3B26">
        <w:t xml:space="preserve"> notificó la respuesta a la solicitud de acceso a datos personales el </w:t>
      </w:r>
      <w:r w:rsidRPr="005C3B26">
        <w:rPr>
          <w:b/>
        </w:rPr>
        <w:t xml:space="preserve">nueve de junio de dos mil veinticinco </w:t>
      </w:r>
      <w:r w:rsidRPr="005C3B26">
        <w:t xml:space="preserve">y el recurso que nos ocupa se tuvo por presentado el </w:t>
      </w:r>
      <w:r w:rsidRPr="005C3B26">
        <w:rPr>
          <w:b/>
        </w:rPr>
        <w:t>diecisiete de ju</w:t>
      </w:r>
      <w:r w:rsidR="006A68AE" w:rsidRPr="005C3B26">
        <w:rPr>
          <w:b/>
        </w:rPr>
        <w:t>n</w:t>
      </w:r>
      <w:r w:rsidRPr="005C3B26">
        <w:rPr>
          <w:b/>
        </w:rPr>
        <w:t xml:space="preserve">io de dos mil veinticinco; </w:t>
      </w:r>
      <w:r w:rsidRPr="005C3B26">
        <w:t xml:space="preserve">por lo tanto, éste se encuentra dentro del margen temporal previsto en el artículo 128 de la Ley de Protección de Datos Personales en Posesión de Sujetos Obligados del Estado de México y Municipios de la materia otorga a </w:t>
      </w:r>
      <w:r w:rsidRPr="005C3B26">
        <w:rPr>
          <w:b/>
        </w:rPr>
        <w:t>LA</w:t>
      </w:r>
      <w:r w:rsidRPr="005C3B26">
        <w:t xml:space="preserve"> </w:t>
      </w:r>
      <w:r w:rsidRPr="005C3B26">
        <w:rPr>
          <w:b/>
        </w:rPr>
        <w:t>PARTE RECURRENTE</w:t>
      </w:r>
      <w:r w:rsidRPr="005C3B26">
        <w:t>.</w:t>
      </w:r>
    </w:p>
    <w:p w14:paraId="48654AD3" w14:textId="77777777" w:rsidR="00EE66D9" w:rsidRPr="005C3B26" w:rsidRDefault="00EE66D9" w:rsidP="005C3B26"/>
    <w:p w14:paraId="70F45A44" w14:textId="77777777" w:rsidR="00EE66D9" w:rsidRPr="005C3B26" w:rsidRDefault="00F67A1E" w:rsidP="005C3B26">
      <w:pPr>
        <w:pStyle w:val="Ttulo3"/>
      </w:pPr>
      <w:bookmarkStart w:id="22" w:name="_Toc205982026"/>
      <w:r w:rsidRPr="005C3B26">
        <w:t>d) Causal de procedencia</w:t>
      </w:r>
      <w:bookmarkEnd w:id="22"/>
    </w:p>
    <w:p w14:paraId="6937C5D5" w14:textId="77777777" w:rsidR="00EE66D9" w:rsidRPr="005C3B26" w:rsidRDefault="00F67A1E" w:rsidP="005C3B26">
      <w:r w:rsidRPr="005C3B26">
        <w:t>Resulta procedente la interposición del recurso de revisión, ya que se actualiza la causal de procedencia señalada en el artículo 129, fracciones VIII, IX y XII de la Ley de Protección de Datos Personales en Posesión de Sujetos Obligados del Estado de México y Municipios.</w:t>
      </w:r>
    </w:p>
    <w:p w14:paraId="1BAD6236" w14:textId="77777777" w:rsidR="00EE66D9" w:rsidRPr="005C3B26" w:rsidRDefault="00EE66D9" w:rsidP="005C3B26"/>
    <w:p w14:paraId="659D5F52" w14:textId="77777777" w:rsidR="00EE66D9" w:rsidRPr="005C3B26" w:rsidRDefault="00F67A1E" w:rsidP="005C3B26">
      <w:pPr>
        <w:pStyle w:val="Ttulo3"/>
      </w:pPr>
      <w:bookmarkStart w:id="23" w:name="_Toc205982027"/>
      <w:r w:rsidRPr="005C3B26">
        <w:t>e) Requisitos formales para la interposición del recurso</w:t>
      </w:r>
      <w:bookmarkEnd w:id="23"/>
    </w:p>
    <w:p w14:paraId="615EC559" w14:textId="77777777" w:rsidR="00EE66D9" w:rsidRPr="005C3B26" w:rsidRDefault="00F67A1E" w:rsidP="005C3B26">
      <w:r w:rsidRPr="005C3B26">
        <w:t xml:space="preserve">Del análisis efectuado, se advierte que resulta procedente la interposición del recurso y se concluye la acreditación plena de todos y cada uno de los elementos formales exigidos por el artículo 130 de la de la Ley de Protección de Datos Personales en Posesión de Sujetos Obligados del Estado de México y Municipios, en atención a que fue presentado mediante el formato visible en </w:t>
      </w:r>
      <w:r w:rsidRPr="005C3B26">
        <w:rPr>
          <w:b/>
        </w:rPr>
        <w:t>EL SARCOEM</w:t>
      </w:r>
      <w:r w:rsidRPr="005C3B26">
        <w:t xml:space="preserve">. </w:t>
      </w:r>
    </w:p>
    <w:p w14:paraId="0BC5CB24" w14:textId="77777777" w:rsidR="00EE66D9" w:rsidRPr="005C3B26" w:rsidRDefault="00EE66D9" w:rsidP="005C3B26"/>
    <w:p w14:paraId="3E0ED575" w14:textId="77777777" w:rsidR="00EE66D9" w:rsidRPr="005C3B26" w:rsidRDefault="00F67A1E" w:rsidP="005C3B26">
      <w:pPr>
        <w:pStyle w:val="Ttulo2"/>
      </w:pPr>
      <w:bookmarkStart w:id="24" w:name="_Toc205982028"/>
      <w:r w:rsidRPr="005C3B26">
        <w:lastRenderedPageBreak/>
        <w:t>SEGUNDO. Estudio de Fondo</w:t>
      </w:r>
      <w:bookmarkEnd w:id="24"/>
    </w:p>
    <w:p w14:paraId="5A1FB7E1" w14:textId="77777777" w:rsidR="00EE66D9" w:rsidRPr="005C3B26" w:rsidRDefault="00F67A1E" w:rsidP="005C3B26">
      <w:pPr>
        <w:pStyle w:val="Ttulo3"/>
        <w:spacing w:line="360" w:lineRule="auto"/>
      </w:pPr>
      <w:bookmarkStart w:id="25" w:name="_Toc205982029"/>
      <w:r w:rsidRPr="005C3B26">
        <w:t>a) Mandato para el ejercicio de los derechos ARCO.</w:t>
      </w:r>
      <w:bookmarkEnd w:id="25"/>
    </w:p>
    <w:p w14:paraId="0DDE0C6E" w14:textId="77777777" w:rsidR="00EE66D9" w:rsidRPr="005C3B26" w:rsidRDefault="00F67A1E" w:rsidP="005C3B26">
      <w:r w:rsidRPr="005C3B26">
        <w:t>El derecho a la protección de datos personales se encuentra consagrado en los artículos 6, apartado A, fracción II, y 16, párrafo segundo, de la Constitución Política de los Estados Unidos Mexicanos, artículo 5, fracciones II, III y V de la Constitución Política del Estado Libre y Soberano de México, y es ejercido por sus titulares a través de su acceso, rectificación, cancelación y oposición (derechos ARCO).</w:t>
      </w:r>
    </w:p>
    <w:p w14:paraId="1A8F9BB3" w14:textId="77777777" w:rsidR="00EE66D9" w:rsidRPr="005C3B26" w:rsidRDefault="00EE66D9" w:rsidP="005C3B26"/>
    <w:p w14:paraId="1254DD4C" w14:textId="77777777" w:rsidR="00EE66D9" w:rsidRPr="005C3B26" w:rsidRDefault="00F67A1E" w:rsidP="005C3B26">
      <w:pPr>
        <w:pStyle w:val="Ttulo"/>
        <w:ind w:firstLine="567"/>
        <w:rPr>
          <w:b/>
          <w:color w:val="auto"/>
        </w:rPr>
      </w:pPr>
      <w:r w:rsidRPr="005C3B26">
        <w:rPr>
          <w:b/>
          <w:color w:val="auto"/>
        </w:rPr>
        <w:t>Constitución Política de los Estados Unidos Mexicanos</w:t>
      </w:r>
    </w:p>
    <w:p w14:paraId="5CBA7A15" w14:textId="77777777" w:rsidR="00EE66D9" w:rsidRPr="005C3B26" w:rsidRDefault="00F67A1E" w:rsidP="005C3B26">
      <w:pPr>
        <w:pStyle w:val="Ttulo"/>
        <w:ind w:firstLine="567"/>
        <w:rPr>
          <w:b/>
          <w:color w:val="auto"/>
        </w:rPr>
      </w:pPr>
      <w:r w:rsidRPr="005C3B26">
        <w:rPr>
          <w:b/>
          <w:color w:val="auto"/>
        </w:rPr>
        <w:t>“Artículo 6.</w:t>
      </w:r>
    </w:p>
    <w:p w14:paraId="78EA70C9" w14:textId="77777777" w:rsidR="00EE66D9" w:rsidRPr="005C3B26" w:rsidRDefault="00F67A1E" w:rsidP="005C3B26">
      <w:pPr>
        <w:pStyle w:val="Ttulo"/>
        <w:ind w:firstLine="567"/>
        <w:rPr>
          <w:color w:val="auto"/>
        </w:rPr>
      </w:pPr>
      <w:r w:rsidRPr="005C3B26">
        <w:rPr>
          <w:color w:val="auto"/>
        </w:rPr>
        <w:t>(…)</w:t>
      </w:r>
    </w:p>
    <w:p w14:paraId="54F5C435" w14:textId="77777777" w:rsidR="00EE66D9" w:rsidRPr="005C3B26" w:rsidRDefault="00F67A1E" w:rsidP="005C3B26">
      <w:pPr>
        <w:pStyle w:val="Ttulo"/>
        <w:ind w:firstLine="567"/>
        <w:rPr>
          <w:color w:val="auto"/>
        </w:rPr>
      </w:pPr>
      <w:r w:rsidRPr="005C3B26">
        <w:rPr>
          <w:color w:val="auto"/>
        </w:rPr>
        <w:t>Para efectos de lo dispuesto en el presente artículo se observará lo siguiente:</w:t>
      </w:r>
    </w:p>
    <w:p w14:paraId="73750263" w14:textId="77777777" w:rsidR="00EE66D9" w:rsidRPr="005C3B26" w:rsidRDefault="00F67A1E" w:rsidP="005C3B26">
      <w:pPr>
        <w:pStyle w:val="Ttulo"/>
        <w:ind w:firstLine="567"/>
        <w:rPr>
          <w:b/>
          <w:color w:val="auto"/>
        </w:rPr>
      </w:pPr>
      <w:r w:rsidRPr="005C3B26">
        <w:rPr>
          <w:b/>
          <w:color w:val="auto"/>
        </w:rPr>
        <w:t>A. Para el ejercicio del derecho de acceso a la información, la Federación y las entidades federativas, en el ámbito de sus respectivas competencias, se regirán por los siguientes principios y bases:</w:t>
      </w:r>
    </w:p>
    <w:p w14:paraId="6AE987B3" w14:textId="77777777" w:rsidR="00EE66D9" w:rsidRPr="005C3B26" w:rsidRDefault="00F67A1E" w:rsidP="005C3B26">
      <w:pPr>
        <w:pStyle w:val="Ttulo"/>
        <w:ind w:firstLine="567"/>
        <w:rPr>
          <w:b/>
          <w:color w:val="auto"/>
        </w:rPr>
      </w:pPr>
      <w:r w:rsidRPr="005C3B26">
        <w:rPr>
          <w:b/>
          <w:color w:val="auto"/>
        </w:rPr>
        <w:t xml:space="preserve">I. </w:t>
      </w:r>
      <w:r w:rsidRPr="005C3B26">
        <w:rPr>
          <w:b/>
          <w:color w:val="auto"/>
        </w:rPr>
        <w:tab/>
        <w:t>La información que se refiere a la vida privada y los datos personales será protegida en los términos y con las excepciones que fijen las leyes.</w:t>
      </w:r>
    </w:p>
    <w:p w14:paraId="1C07C20F" w14:textId="77777777" w:rsidR="00EE66D9" w:rsidRPr="005C3B26" w:rsidRDefault="00EE66D9" w:rsidP="005C3B26">
      <w:pPr>
        <w:ind w:left="567" w:right="539"/>
        <w:rPr>
          <w:b/>
          <w:i/>
        </w:rPr>
      </w:pPr>
    </w:p>
    <w:p w14:paraId="70AC7FCE" w14:textId="77777777" w:rsidR="00EE66D9" w:rsidRPr="005C3B26" w:rsidRDefault="00F67A1E" w:rsidP="005C3B26">
      <w:pPr>
        <w:pStyle w:val="Ttulo"/>
        <w:ind w:firstLine="567"/>
        <w:rPr>
          <w:color w:val="auto"/>
        </w:rPr>
      </w:pPr>
      <w:r w:rsidRPr="005C3B26">
        <w:rPr>
          <w:color w:val="auto"/>
        </w:rPr>
        <w:t>Artículo 16.</w:t>
      </w:r>
    </w:p>
    <w:p w14:paraId="24AFF12E" w14:textId="77777777" w:rsidR="00EE66D9" w:rsidRPr="005C3B26" w:rsidRDefault="00F67A1E" w:rsidP="005C3B26">
      <w:pPr>
        <w:pStyle w:val="Ttulo"/>
        <w:ind w:firstLine="567"/>
        <w:rPr>
          <w:color w:val="auto"/>
        </w:rPr>
      </w:pPr>
      <w:r w:rsidRPr="005C3B26">
        <w:rPr>
          <w:color w:val="auto"/>
        </w:rPr>
        <w:t>(…)</w:t>
      </w:r>
    </w:p>
    <w:p w14:paraId="0CC4488E" w14:textId="77777777" w:rsidR="00EE66D9" w:rsidRPr="005C3B26" w:rsidRDefault="00F67A1E" w:rsidP="005C3B26">
      <w:pPr>
        <w:pStyle w:val="Ttulo"/>
        <w:ind w:firstLine="567"/>
        <w:rPr>
          <w:color w:val="auto"/>
        </w:rPr>
      </w:pPr>
      <w:r w:rsidRPr="005C3B26">
        <w:rPr>
          <w:b/>
          <w:color w:val="auto"/>
        </w:rPr>
        <w:t>Toda persona tiene derecho a la protección de sus datos personales, al acceso, rectificación y cancelación de los mismos, así como a manifestar su oposición</w:t>
      </w:r>
      <w:r w:rsidRPr="005C3B26">
        <w:rPr>
          <w:color w:val="auto"/>
        </w:rPr>
        <w:t>,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61203711" w14:textId="77777777" w:rsidR="00EE66D9" w:rsidRPr="005C3B26" w:rsidRDefault="00EE66D9" w:rsidP="005C3B26">
      <w:pPr>
        <w:ind w:left="567" w:right="539"/>
        <w:rPr>
          <w:b/>
          <w:i/>
        </w:rPr>
      </w:pPr>
    </w:p>
    <w:p w14:paraId="2BED6BF5" w14:textId="77777777" w:rsidR="00EE66D9" w:rsidRPr="005C3B26" w:rsidRDefault="00F67A1E" w:rsidP="005C3B26">
      <w:pPr>
        <w:pStyle w:val="Ttulo"/>
        <w:ind w:firstLine="567"/>
        <w:rPr>
          <w:b/>
          <w:color w:val="auto"/>
        </w:rPr>
      </w:pPr>
      <w:r w:rsidRPr="005C3B26">
        <w:rPr>
          <w:b/>
          <w:color w:val="auto"/>
        </w:rPr>
        <w:t>Constitución Política del Estado Libre y Soberano de México</w:t>
      </w:r>
    </w:p>
    <w:p w14:paraId="4E53553E" w14:textId="77777777" w:rsidR="00EE66D9" w:rsidRPr="005C3B26" w:rsidRDefault="00F67A1E" w:rsidP="005C3B26">
      <w:pPr>
        <w:pStyle w:val="Ttulo"/>
        <w:ind w:firstLine="567"/>
        <w:rPr>
          <w:b/>
          <w:color w:val="auto"/>
        </w:rPr>
      </w:pPr>
      <w:r w:rsidRPr="005C3B26">
        <w:rPr>
          <w:b/>
          <w:color w:val="auto"/>
        </w:rPr>
        <w:t xml:space="preserve">“Artículo 5.- </w:t>
      </w:r>
    </w:p>
    <w:p w14:paraId="6DFA110C" w14:textId="77777777" w:rsidR="00EE66D9" w:rsidRPr="005C3B26" w:rsidRDefault="00F67A1E" w:rsidP="005C3B26">
      <w:pPr>
        <w:pStyle w:val="Ttulo"/>
        <w:ind w:firstLine="567"/>
        <w:rPr>
          <w:b/>
          <w:color w:val="auto"/>
        </w:rPr>
      </w:pPr>
      <w:r w:rsidRPr="005C3B26">
        <w:rPr>
          <w:b/>
          <w:color w:val="auto"/>
        </w:rPr>
        <w:t>(…)</w:t>
      </w:r>
    </w:p>
    <w:p w14:paraId="2D6CFE49" w14:textId="77777777" w:rsidR="00EE66D9" w:rsidRPr="005C3B26" w:rsidRDefault="00F67A1E" w:rsidP="005C3B26">
      <w:pPr>
        <w:pStyle w:val="Ttulo"/>
        <w:ind w:firstLine="567"/>
        <w:rPr>
          <w:b/>
          <w:color w:val="auto"/>
        </w:rPr>
      </w:pPr>
      <w:r w:rsidRPr="005C3B26">
        <w:rPr>
          <w:b/>
          <w:color w:val="auto"/>
        </w:rPr>
        <w:t xml:space="preserve">II. </w:t>
      </w:r>
      <w:r w:rsidRPr="005C3B26">
        <w:rPr>
          <w:color w:val="auto"/>
        </w:rPr>
        <w:t xml:space="preserve">La información referente a la intimidad de la vida privada y la imagen de las personas será protegida a través de un marco jurídico rígido de tratamiento y manejo de datos personales, con las excepciones que establezca la ley reglamentaria.  III. Toda persona, </w:t>
      </w:r>
      <w:r w:rsidRPr="005C3B26">
        <w:rPr>
          <w:color w:val="auto"/>
        </w:rPr>
        <w:lastRenderedPageBreak/>
        <w:t>sin necesidad de acreditar interés alguno o justificar su utilización, tendrá acceso gratuito a la información pública, a sus datos personales o a la rectificación de éstos.</w:t>
      </w:r>
    </w:p>
    <w:p w14:paraId="4963F2FD" w14:textId="77777777" w:rsidR="00EE66D9" w:rsidRPr="005C3B26" w:rsidRDefault="00F67A1E" w:rsidP="005C3B26">
      <w:pPr>
        <w:pStyle w:val="Ttulo"/>
        <w:ind w:firstLine="567"/>
        <w:rPr>
          <w:color w:val="auto"/>
        </w:rPr>
      </w:pPr>
      <w:r w:rsidRPr="005C3B26">
        <w:rPr>
          <w:b/>
          <w:color w:val="auto"/>
        </w:rPr>
        <w:t>III</w:t>
      </w:r>
      <w:r w:rsidRPr="005C3B26">
        <w:rPr>
          <w:color w:val="auto"/>
        </w:rPr>
        <w:t xml:space="preserve">. Toda persona, sin necesidad de acreditar interés alguno o justificar su utilización, tendrá acceso gratuito a la información pública, a sus datos personales o a la rectificación de éstos.  </w:t>
      </w:r>
    </w:p>
    <w:p w14:paraId="1A6D9DCB" w14:textId="77777777" w:rsidR="00EE66D9" w:rsidRPr="005C3B26" w:rsidRDefault="00F67A1E" w:rsidP="005C3B26">
      <w:pPr>
        <w:pStyle w:val="Ttulo"/>
        <w:ind w:firstLine="567"/>
        <w:rPr>
          <w:color w:val="auto"/>
        </w:rPr>
      </w:pPr>
      <w:r w:rsidRPr="005C3B26">
        <w:rPr>
          <w:b/>
          <w:color w:val="auto"/>
        </w:rPr>
        <w:t>V</w:t>
      </w:r>
      <w:r w:rsidRPr="005C3B26">
        <w:rPr>
          <w:color w:val="auto"/>
        </w:rPr>
        <w:t>.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organismo autónomo garante en el ámbito de su competencia. Las resoluciones que correspondan a estos procedimientos se sistematizarán para favorecer su consulta.”</w:t>
      </w:r>
    </w:p>
    <w:p w14:paraId="7A4B2BF7" w14:textId="77777777" w:rsidR="00EE66D9" w:rsidRPr="005C3B26" w:rsidRDefault="00EE66D9" w:rsidP="005C3B26"/>
    <w:p w14:paraId="30E29DEA" w14:textId="77777777" w:rsidR="00EE66D9" w:rsidRPr="005C3B26" w:rsidRDefault="00F67A1E" w:rsidP="005C3B26">
      <w:bookmarkStart w:id="26" w:name="_heading=h.3whwml4" w:colFirst="0" w:colLast="0"/>
      <w:bookmarkEnd w:id="26"/>
      <w:r w:rsidRPr="005C3B26">
        <w:t xml:space="preserve">Con base en lo anterior, se considera que </w:t>
      </w:r>
      <w:r w:rsidRPr="005C3B26">
        <w:rPr>
          <w:b/>
        </w:rPr>
        <w:t>EL</w:t>
      </w:r>
      <w:r w:rsidRPr="005C3B26">
        <w:t xml:space="preserve"> </w:t>
      </w:r>
      <w:r w:rsidRPr="005C3B26">
        <w:rPr>
          <w:b/>
        </w:rPr>
        <w:t>SUJETO OBLIGADO</w:t>
      </w:r>
      <w:r w:rsidRPr="005C3B26">
        <w:t xml:space="preserve"> se encontraba compelido a atender la solicitud por </w:t>
      </w:r>
      <w:r w:rsidRPr="005C3B26">
        <w:rPr>
          <w:b/>
        </w:rPr>
        <w:t>LA PARTE RECURRENTE</w:t>
      </w:r>
      <w:r w:rsidRPr="005C3B26">
        <w:t xml:space="preserve"> velando en todo momento en la protección y tutela de los datos personales que se encuentren en sus archivos.</w:t>
      </w:r>
    </w:p>
    <w:p w14:paraId="00D0E52A" w14:textId="77777777" w:rsidR="00EE66D9" w:rsidRPr="005C3B26" w:rsidRDefault="00EE66D9" w:rsidP="005C3B26"/>
    <w:p w14:paraId="68F436D9" w14:textId="77777777" w:rsidR="00EE66D9" w:rsidRPr="005C3B26" w:rsidRDefault="00F67A1E" w:rsidP="005C3B26">
      <w:pPr>
        <w:pStyle w:val="Ttulo3"/>
        <w:spacing w:line="360" w:lineRule="auto"/>
      </w:pPr>
      <w:bookmarkStart w:id="27" w:name="_Toc205982030"/>
      <w:r w:rsidRPr="005C3B26">
        <w:t>b) Controversia a resolver.</w:t>
      </w:r>
      <w:bookmarkEnd w:id="27"/>
    </w:p>
    <w:p w14:paraId="7BE924AE" w14:textId="77777777" w:rsidR="00EE66D9" w:rsidRPr="005C3B26" w:rsidRDefault="00F67A1E" w:rsidP="005C3B26">
      <w:r w:rsidRPr="005C3B26">
        <w:t xml:space="preserve">Con el objeto de ilustrar la controversia planteada, resulta conveniente precisar que, una vez realizado el estudio de las constancias que integran el expediente en que se actúa, se desprende que </w:t>
      </w:r>
      <w:r w:rsidRPr="005C3B26">
        <w:rPr>
          <w:b/>
        </w:rPr>
        <w:t>LA PARTE RECURRENTE</w:t>
      </w:r>
      <w:r w:rsidRPr="005C3B26">
        <w:t xml:space="preserve"> solicitó de manera medular lo siguiente:</w:t>
      </w:r>
    </w:p>
    <w:p w14:paraId="3A312A90" w14:textId="77777777" w:rsidR="00EE66D9" w:rsidRPr="005C3B26" w:rsidRDefault="00EE66D9" w:rsidP="005C3B26"/>
    <w:p w14:paraId="0B3A99D4" w14:textId="77777777" w:rsidR="00EE66D9" w:rsidRPr="005C3B26" w:rsidRDefault="00F67A1E" w:rsidP="005C3B26">
      <w:pPr>
        <w:numPr>
          <w:ilvl w:val="0"/>
          <w:numId w:val="3"/>
        </w:numPr>
        <w:pBdr>
          <w:top w:val="nil"/>
          <w:left w:val="nil"/>
          <w:bottom w:val="nil"/>
          <w:right w:val="nil"/>
          <w:between w:val="nil"/>
        </w:pBdr>
      </w:pPr>
      <w:r w:rsidRPr="005C3B26">
        <w:t>El movimiento de baja del ISSEMYM en copias certificadas.</w:t>
      </w:r>
    </w:p>
    <w:p w14:paraId="622C0061" w14:textId="77777777" w:rsidR="00EE66D9" w:rsidRPr="005C3B26" w:rsidRDefault="00EE66D9" w:rsidP="005C3B26"/>
    <w:p w14:paraId="4D176314" w14:textId="77777777" w:rsidR="00EE66D9" w:rsidRPr="005C3B26" w:rsidRDefault="00F67A1E" w:rsidP="005C3B26">
      <w:pPr>
        <w:widowControl w:val="0"/>
        <w:pBdr>
          <w:top w:val="nil"/>
          <w:left w:val="nil"/>
          <w:bottom w:val="nil"/>
          <w:right w:val="nil"/>
          <w:between w:val="nil"/>
        </w:pBdr>
        <w:tabs>
          <w:tab w:val="left" w:pos="709"/>
          <w:tab w:val="left" w:pos="7655"/>
        </w:tabs>
        <w:ind w:right="49"/>
      </w:pPr>
      <w:r w:rsidRPr="005C3B26">
        <w:t xml:space="preserve">En respuesta, </w:t>
      </w:r>
      <w:r w:rsidRPr="005C3B26">
        <w:rPr>
          <w:b/>
        </w:rPr>
        <w:t>EL SUJETO OBLIGADO</w:t>
      </w:r>
      <w:r w:rsidRPr="005C3B26">
        <w:t xml:space="preserve"> se pronunció y le indicó que debía presentarse en la Unidad de Transparencia, en el horario, día y lugar indicado, para que</w:t>
      </w:r>
      <w:r w:rsidRPr="005C3B26">
        <w:rPr>
          <w:i/>
        </w:rPr>
        <w:t xml:space="preserve"> </w:t>
      </w:r>
      <w:r w:rsidRPr="005C3B26">
        <w:t>se le proporcionara la información requerida.</w:t>
      </w:r>
    </w:p>
    <w:p w14:paraId="1540C7F1" w14:textId="77777777" w:rsidR="00EE66D9" w:rsidRPr="005C3B26" w:rsidRDefault="00EE66D9" w:rsidP="005C3B26">
      <w:pPr>
        <w:tabs>
          <w:tab w:val="left" w:pos="4962"/>
        </w:tabs>
      </w:pPr>
    </w:p>
    <w:p w14:paraId="71431B93" w14:textId="77777777" w:rsidR="00EE66D9" w:rsidRPr="005C3B26" w:rsidRDefault="00F67A1E" w:rsidP="005C3B26">
      <w:pPr>
        <w:tabs>
          <w:tab w:val="left" w:pos="4962"/>
        </w:tabs>
      </w:pPr>
      <w:r w:rsidRPr="005C3B26">
        <w:t xml:space="preserve">Ante tal respuesta, </w:t>
      </w:r>
      <w:r w:rsidRPr="005C3B26">
        <w:rPr>
          <w:b/>
        </w:rPr>
        <w:t>LA PARTE RECURRENTE</w:t>
      </w:r>
      <w:r w:rsidRPr="005C3B26">
        <w:t xml:space="preserve"> acudió al lugar referido por el ente recurrido, para que se le entregara en copia certificada el documento requerido. No obstante el ente recurrido sólo le proporcionó una copia simple.</w:t>
      </w:r>
    </w:p>
    <w:p w14:paraId="3685CAFE" w14:textId="77777777" w:rsidR="00EE66D9" w:rsidRPr="005C3B26" w:rsidRDefault="00EE66D9" w:rsidP="005C3B26">
      <w:pPr>
        <w:tabs>
          <w:tab w:val="left" w:pos="4962"/>
        </w:tabs>
      </w:pPr>
    </w:p>
    <w:p w14:paraId="45C93E07" w14:textId="77777777" w:rsidR="00EE66D9" w:rsidRPr="005C3B26" w:rsidRDefault="00F67A1E" w:rsidP="005C3B26">
      <w:r w:rsidRPr="005C3B26">
        <w:t xml:space="preserve">En la etapa de conciliación, las partes llegaron a un arreglo conciliatorio, en el que el Ayuntamiento se comprometió a proporcionar en copia certificada, el movimiento de baja del issemym requerido. </w:t>
      </w:r>
    </w:p>
    <w:p w14:paraId="545D5E85" w14:textId="77777777" w:rsidR="00EE66D9" w:rsidRPr="005C3B26" w:rsidRDefault="00EE66D9" w:rsidP="005C3B26"/>
    <w:p w14:paraId="1CFFF533" w14:textId="77777777" w:rsidR="00EE66D9" w:rsidRPr="005C3B26" w:rsidRDefault="00F67A1E" w:rsidP="005C3B26">
      <w:r w:rsidRPr="005C3B26">
        <w:t xml:space="preserve">Posteriormente, </w:t>
      </w:r>
      <w:r w:rsidRPr="005C3B26">
        <w:rPr>
          <w:b/>
        </w:rPr>
        <w:t xml:space="preserve">EL SUJETO OBLIGADO </w:t>
      </w:r>
      <w:r w:rsidRPr="005C3B26">
        <w:t>proporcionó al particular en la fecha, hora y lugar el movimiento de baja del issemym, en el que se aprecia un sello de la Secretaría del Ayuntamiento.</w:t>
      </w:r>
    </w:p>
    <w:p w14:paraId="226E7A0C" w14:textId="77777777" w:rsidR="00EE66D9" w:rsidRPr="005C3B26" w:rsidRDefault="00EE66D9" w:rsidP="005C3B26"/>
    <w:p w14:paraId="034CF402" w14:textId="77777777" w:rsidR="00EE66D9" w:rsidRPr="005C3B26" w:rsidRDefault="00F67A1E" w:rsidP="005C3B26">
      <w:r w:rsidRPr="005C3B26">
        <w:t>No obstante, el particular se inconformó asentado en la copia del acuse, la leyenda de que no contiene que es una copia certificada.</w:t>
      </w:r>
    </w:p>
    <w:p w14:paraId="3A399571" w14:textId="77777777" w:rsidR="00EE66D9" w:rsidRPr="005C3B26" w:rsidRDefault="00EE66D9" w:rsidP="005C3B26"/>
    <w:p w14:paraId="4E26EA0B" w14:textId="77777777" w:rsidR="00EE66D9" w:rsidRPr="005C3B26" w:rsidRDefault="00F67A1E" w:rsidP="005C3B26">
      <w:r w:rsidRPr="005C3B26">
        <w:t xml:space="preserve">Bajo ese contexto, y expuestas las posturas de las partes, se advierte que la </w:t>
      </w:r>
      <w:r w:rsidRPr="005C3B26">
        <w:rPr>
          <w:b/>
          <w:i/>
        </w:rPr>
        <w:t>litis</w:t>
      </w:r>
      <w:r w:rsidRPr="005C3B26">
        <w:t xml:space="preserve"> quedo planteada a efecto de determinar, si el movimiento de baja de issemym entregados al particular tanto en la respuesta como en el cumplimiento del acuerdo conciliatorio es adecuada y suficiente para tener por satisfecho el derecho de acceso a los datos personales requerido de </w:t>
      </w:r>
      <w:r w:rsidRPr="005C3B26">
        <w:rPr>
          <w:b/>
        </w:rPr>
        <w:t>LA PARTE RECURRENTE</w:t>
      </w:r>
      <w:r w:rsidRPr="005C3B26">
        <w:t>, o en su caso, ordenar la entrega de la información que corresponda.</w:t>
      </w:r>
    </w:p>
    <w:p w14:paraId="45ED783F" w14:textId="77777777" w:rsidR="00EE66D9" w:rsidRPr="005C3B26" w:rsidRDefault="00EE66D9" w:rsidP="005C3B26">
      <w:pPr>
        <w:tabs>
          <w:tab w:val="left" w:pos="4962"/>
        </w:tabs>
      </w:pPr>
    </w:p>
    <w:p w14:paraId="422AD0F8" w14:textId="77777777" w:rsidR="00EE66D9" w:rsidRPr="005C3B26" w:rsidRDefault="00F67A1E" w:rsidP="005C3B26">
      <w:pPr>
        <w:pStyle w:val="Ttulo3"/>
      </w:pPr>
      <w:bookmarkStart w:id="28" w:name="_Toc205982031"/>
      <w:r w:rsidRPr="005C3B26">
        <w:t>c) Estudio de la controversia</w:t>
      </w:r>
      <w:bookmarkEnd w:id="28"/>
    </w:p>
    <w:p w14:paraId="7F9F89E4" w14:textId="77777777" w:rsidR="00EE66D9" w:rsidRPr="005C3B26" w:rsidRDefault="00F67A1E" w:rsidP="005C3B26">
      <w:pPr>
        <w:tabs>
          <w:tab w:val="left" w:pos="2834"/>
          <w:tab w:val="right" w:pos="8838"/>
        </w:tabs>
        <w:ind w:right="-105"/>
      </w:pPr>
      <w:r w:rsidRPr="005C3B26">
        <w:t xml:space="preserve">Una vez precisado lo anterior, resulta necesario comenzar con el estudio señalando que </w:t>
      </w:r>
      <w:r w:rsidRPr="005C3B26">
        <w:rPr>
          <w:b/>
        </w:rPr>
        <w:t xml:space="preserve">EL SUJETO OBLIGADO </w:t>
      </w:r>
      <w:r w:rsidRPr="005C3B26">
        <w:t xml:space="preserve">asumió contar con la documental requerida pretendido por </w:t>
      </w:r>
      <w:r w:rsidRPr="005C3B26">
        <w:rPr>
          <w:b/>
        </w:rPr>
        <w:t>LA PARTE RECURRENTE</w:t>
      </w:r>
      <w:r w:rsidRPr="005C3B26">
        <w:t xml:space="preserve">, por lo que a nada práctico nos conduciría realizar un pronunciamiento extenso sobre las atribuciones y obligatoriedad del ente recurrido para contar con los datos personales solicitados. </w:t>
      </w:r>
    </w:p>
    <w:p w14:paraId="2679DAD4" w14:textId="77777777" w:rsidR="00EE66D9" w:rsidRPr="005C3B26" w:rsidRDefault="00EE66D9" w:rsidP="005C3B26">
      <w:pPr>
        <w:tabs>
          <w:tab w:val="left" w:pos="2834"/>
          <w:tab w:val="right" w:pos="8838"/>
        </w:tabs>
        <w:ind w:right="-105"/>
      </w:pPr>
    </w:p>
    <w:p w14:paraId="2BCCB92E" w14:textId="77777777" w:rsidR="00EE66D9" w:rsidRPr="005C3B26" w:rsidRDefault="00F67A1E" w:rsidP="005C3B26">
      <w:r w:rsidRPr="005C3B26">
        <w:lastRenderedPageBreak/>
        <w:t>Asimismo, es de recordar que las solicitudes de ejercicio de los derechos ARCO se darán por cumplida a través de la expedición de copias simples o copias certificadas o los documentos en la modalidad que se hubiese solicitado, cuando el peticionario tenga acceso a los datos personales requeridos, tal y como establece el artículo 118 de la Ley de Protección de Datos Personales Local, cuyo contenido literal es el siguiente:</w:t>
      </w:r>
    </w:p>
    <w:p w14:paraId="67E8DC18" w14:textId="77777777" w:rsidR="00EE66D9" w:rsidRPr="005C3B26" w:rsidRDefault="00EE66D9" w:rsidP="005C3B26"/>
    <w:p w14:paraId="6B50825F" w14:textId="77777777" w:rsidR="00EE66D9" w:rsidRPr="005C3B26" w:rsidRDefault="00F67A1E" w:rsidP="005C3B26">
      <w:pPr>
        <w:spacing w:line="240" w:lineRule="auto"/>
        <w:ind w:left="851" w:right="851"/>
        <w:rPr>
          <w:b/>
          <w:i/>
        </w:rPr>
      </w:pPr>
      <w:r w:rsidRPr="005C3B26">
        <w:rPr>
          <w:b/>
          <w:i/>
        </w:rPr>
        <w:t>Cumplimiento de la atención de solicitudes ARCO</w:t>
      </w:r>
    </w:p>
    <w:p w14:paraId="0AA667CF" w14:textId="77777777" w:rsidR="00EE66D9" w:rsidRPr="005C3B26" w:rsidRDefault="00F67A1E" w:rsidP="005C3B26">
      <w:pPr>
        <w:spacing w:line="240" w:lineRule="auto"/>
        <w:ind w:left="851" w:right="851"/>
        <w:rPr>
          <w:i/>
        </w:rPr>
      </w:pPr>
      <w:r w:rsidRPr="005C3B26">
        <w:rPr>
          <w:b/>
          <w:i/>
        </w:rPr>
        <w:t xml:space="preserve">Artículo 118. </w:t>
      </w:r>
      <w:r w:rsidRPr="005C3B26">
        <w:rPr>
          <w:i/>
        </w:rPr>
        <w:t xml:space="preserve">Las solicitudes de ejercicio de los derechos ARCO </w:t>
      </w:r>
      <w:r w:rsidRPr="005C3B26">
        <w:rPr>
          <w:b/>
          <w:i/>
          <w:u w:val="single"/>
        </w:rPr>
        <w:t>se darán por cumplidas a través de expedición de copias simples, copias certificadas, documentos en la modalidad que se hubiese solicitado, previa acreditación de la identidad y personalidad del solicitante</w:t>
      </w:r>
      <w:r w:rsidRPr="005C3B26">
        <w:rPr>
          <w:i/>
        </w:rPr>
        <w:t xml:space="preserve"> o en su caso, ante la notificación de improcedencia de su solicitud.</w:t>
      </w:r>
    </w:p>
    <w:p w14:paraId="2CE915E4" w14:textId="77777777" w:rsidR="00EE66D9" w:rsidRPr="005C3B26" w:rsidRDefault="00EE66D9" w:rsidP="005C3B26">
      <w:pPr>
        <w:spacing w:line="240" w:lineRule="auto"/>
        <w:ind w:left="851" w:right="851"/>
        <w:rPr>
          <w:i/>
        </w:rPr>
      </w:pPr>
    </w:p>
    <w:p w14:paraId="04F98D52" w14:textId="77777777" w:rsidR="00EE66D9" w:rsidRPr="005C3B26" w:rsidRDefault="00F67A1E" w:rsidP="005C3B26">
      <w:pPr>
        <w:spacing w:line="240" w:lineRule="auto"/>
        <w:ind w:left="851" w:right="851"/>
        <w:rPr>
          <w:i/>
        </w:rPr>
      </w:pPr>
      <w:r w:rsidRPr="005C3B26">
        <w:rPr>
          <w:i/>
        </w:rPr>
        <w:t>Cuando se determine la procedencia del ejercicio de dichos derechos y éstos se encuentren a disposición del titular en la modalidad que haya escogido previa acreditación, la solicitud se entenderá atendida si el solicitante no acude dentro de los sesenta días posteriores a la notificación.</w:t>
      </w:r>
    </w:p>
    <w:p w14:paraId="74AF2CD2" w14:textId="77777777" w:rsidR="00EE66D9" w:rsidRPr="005C3B26" w:rsidRDefault="00F67A1E" w:rsidP="005C3B26">
      <w:pPr>
        <w:ind w:left="851" w:right="851"/>
        <w:rPr>
          <w:b/>
          <w:i/>
        </w:rPr>
      </w:pPr>
      <w:r w:rsidRPr="005C3B26">
        <w:rPr>
          <w:b/>
          <w:i/>
        </w:rPr>
        <w:t>Énfasis añadido.</w:t>
      </w:r>
    </w:p>
    <w:p w14:paraId="7F5770AB" w14:textId="77777777" w:rsidR="00EE66D9" w:rsidRPr="005C3B26" w:rsidRDefault="00EE66D9" w:rsidP="005C3B26"/>
    <w:p w14:paraId="588A3E0A" w14:textId="77777777" w:rsidR="00EE66D9" w:rsidRPr="005C3B26" w:rsidRDefault="00F67A1E" w:rsidP="005C3B26">
      <w:r w:rsidRPr="005C3B26">
        <w:t>En ese sentido, es de recordar que de conformidad con las constancias que integran el expediente electrónico formado con motivo de la solicitud de acceso en análisis, se observa que la modalidad de acceso elegida por el peticionario en la solicitud de acceso a datos personales correspondió a “</w:t>
      </w:r>
      <w:r w:rsidRPr="005C3B26">
        <w:rPr>
          <w:b/>
          <w:i/>
        </w:rPr>
        <w:t>Copias certificadas</w:t>
      </w:r>
      <w:r w:rsidRPr="005C3B26">
        <w:t>” como se aprecia enseguida:</w:t>
      </w:r>
    </w:p>
    <w:p w14:paraId="4A7AF174" w14:textId="77777777" w:rsidR="00EE66D9" w:rsidRPr="005C3B26" w:rsidRDefault="00F67A1E" w:rsidP="005C3B26">
      <w:pPr>
        <w:pBdr>
          <w:top w:val="nil"/>
          <w:left w:val="nil"/>
          <w:bottom w:val="nil"/>
          <w:right w:val="nil"/>
          <w:between w:val="nil"/>
        </w:pBdr>
      </w:pPr>
      <w:r w:rsidRPr="005C3B26">
        <w:rPr>
          <w:noProof/>
        </w:rPr>
        <w:drawing>
          <wp:inline distT="0" distB="0" distL="0" distR="0" wp14:anchorId="5F2503E1" wp14:editId="2A12B9F6">
            <wp:extent cx="5742940" cy="1109345"/>
            <wp:effectExtent l="0" t="0" r="0" b="0"/>
            <wp:docPr id="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5742940" cy="1109345"/>
                    </a:xfrm>
                    <a:prstGeom prst="rect">
                      <a:avLst/>
                    </a:prstGeom>
                    <a:ln/>
                  </pic:spPr>
                </pic:pic>
              </a:graphicData>
            </a:graphic>
          </wp:inline>
        </w:drawing>
      </w:r>
    </w:p>
    <w:p w14:paraId="698DD797" w14:textId="77777777" w:rsidR="00EE66D9" w:rsidRPr="005C3B26" w:rsidRDefault="00EE66D9" w:rsidP="005C3B26">
      <w:pPr>
        <w:pBdr>
          <w:top w:val="nil"/>
          <w:left w:val="nil"/>
          <w:bottom w:val="nil"/>
          <w:right w:val="nil"/>
          <w:between w:val="nil"/>
        </w:pBdr>
      </w:pPr>
    </w:p>
    <w:p w14:paraId="01949DA4" w14:textId="77777777" w:rsidR="00EE66D9" w:rsidRPr="005C3B26" w:rsidRDefault="00F67A1E" w:rsidP="005C3B26">
      <w:r w:rsidRPr="005C3B26">
        <w:lastRenderedPageBreak/>
        <w:t xml:space="preserve">Puntualizando que, se entiende por copia como la reproducción fiel y exacta de un documento original; y como certificación, la que es realizada por una persona con facultades para ello. </w:t>
      </w:r>
    </w:p>
    <w:p w14:paraId="3D7051A1" w14:textId="77777777" w:rsidR="00EE66D9" w:rsidRPr="005C3B26" w:rsidRDefault="00F67A1E" w:rsidP="005C3B26">
      <w:pPr>
        <w:spacing w:before="240"/>
      </w:pPr>
      <w:r w:rsidRPr="005C3B26">
        <w:t xml:space="preserve">Además que, si bien la modalidad de entrega en copias certificadas faculta a los servidores públicos para que expidan certificaciones de los documentos solicitados que obran en los archivos de las dependencias o entidades en copia simple u original según sea el caso; también lo es que, en materia de acceso a datos personales la certificación únicamente es para efecto de constatar que la copia certificada que se entrega es una reproducción fiel del documento -original o copia simple- que obra en los archivos de la dependencia o entidad requerida, en ese orden de ideas, la certificación, para efectos de acceso a la información, no tiene como propósito que el documento certificado haga las veces de un original, sino dejar evidencia de que los documentos obran en los archivos de los sujetos obligados, tal cual se encuentran, lo cual deberá quedar precisado en la leyenda de certificación correspondiente. </w:t>
      </w:r>
    </w:p>
    <w:p w14:paraId="18F8580C" w14:textId="77777777" w:rsidR="00EE66D9" w:rsidRPr="005C3B26" w:rsidRDefault="00F67A1E" w:rsidP="005C3B26">
      <w:pPr>
        <w:spacing w:before="240"/>
      </w:pPr>
      <w:r w:rsidRPr="005C3B26">
        <w:t>Sirve de fundamentación a lo antes expresado, por analogía el criterio 06/2017 emitido por el Instituto Nacional de Transparencia, Acceso a la Información y Protección de Datos Personales:</w:t>
      </w:r>
    </w:p>
    <w:p w14:paraId="0A56790A" w14:textId="77777777" w:rsidR="00EE66D9" w:rsidRPr="005C3B26" w:rsidRDefault="00EE66D9" w:rsidP="005C3B26">
      <w:pPr>
        <w:spacing w:before="240"/>
      </w:pPr>
    </w:p>
    <w:p w14:paraId="326E1C59" w14:textId="77777777" w:rsidR="00EE66D9" w:rsidRPr="005C3B26" w:rsidRDefault="00F67A1E" w:rsidP="005C3B26">
      <w:pPr>
        <w:pStyle w:val="Ttulo"/>
        <w:ind w:firstLine="567"/>
        <w:rPr>
          <w:color w:val="auto"/>
          <w:u w:val="single"/>
        </w:rPr>
      </w:pPr>
      <w:r w:rsidRPr="005C3B26">
        <w:rPr>
          <w:b/>
          <w:color w:val="auto"/>
        </w:rPr>
        <w:t>Copias certificadas, como modalidad de entrega en la Ley Federal de Transparencia y Acceso a la Información Pública corrobora que el documento es una copia fiel del que obra en los archivos del sujeto obligado</w:t>
      </w:r>
      <w:r w:rsidRPr="005C3B26">
        <w:rPr>
          <w:color w:val="auto"/>
        </w:rPr>
        <w:t xml:space="preserve">. Los artículos 125, fracción V y 136 de la Ley Federal de Transparencia y Acceso a la Información Pública, prevén que el acceso a la información se dará en la modalidad de entrega elegida por los solicitantes, como lo es, en copia certificada. Considerando que el artículo 1° de la Ley en cita tiene como finalidad proveer lo necesario para garantizar el acceso de toda persona a la información en posesión de los sujetos obligados del ámbito federal, la certificación en materia de transparencia y acceso a la información tiene por efecto constatar que la copia certificada entregada es una reproducción fiel del documento -original o copia simple- que obra en los archivos del sujeto obligado. En ese orden de ideas, la certificación, para  efectos de acceso a la información, a diferencia del concepto que tradicionalmente se ha sostenido </w:t>
      </w:r>
      <w:r w:rsidRPr="005C3B26">
        <w:rPr>
          <w:color w:val="auto"/>
        </w:rPr>
        <w:lastRenderedPageBreak/>
        <w:t xml:space="preserve">en diversas tesis del Poder Judicial de la Federación, </w:t>
      </w:r>
      <w:r w:rsidRPr="005C3B26">
        <w:rPr>
          <w:color w:val="auto"/>
          <w:u w:val="single"/>
        </w:rPr>
        <w:t>no tiene como propósito que el documento certificado haga las veces de un original, sino dejar evidencia de que los documentos obran en los archivos de los sujetos obligados, tal como se encuentran.</w:t>
      </w:r>
    </w:p>
    <w:p w14:paraId="45424026" w14:textId="77777777" w:rsidR="00EE66D9" w:rsidRPr="005C3B26" w:rsidRDefault="00EE66D9" w:rsidP="005C3B26"/>
    <w:p w14:paraId="19A3C607" w14:textId="77777777" w:rsidR="00EE66D9" w:rsidRPr="005C3B26" w:rsidRDefault="00F67A1E" w:rsidP="005C3B26">
      <w:r w:rsidRPr="005C3B26">
        <w:t>En el caso, el Poder Judicial de la Federación ha establecido que los servidores públicos tendrán la facultad para la expedición de copias respecto de los documentos que obren en sus archivos, y que el derecho de los particulares de solicitar copias es respecto de los documentos que obran en las oficinas públicas. Por otra parte, la Suprema Corte de Justicia de la Nación también ha establecido el derecho de los particulares de solicitar copia o testimonio de documentos o piezas que obran en las oficinas públicas y por ende la obligación de las autoridades, de expedir las copias certificadas que les soliciten.</w:t>
      </w:r>
      <w:r w:rsidRPr="005C3B26">
        <w:rPr>
          <w:vertAlign w:val="superscript"/>
        </w:rPr>
        <w:footnoteReference w:id="1"/>
      </w:r>
    </w:p>
    <w:p w14:paraId="3AF0B450" w14:textId="77777777" w:rsidR="00EE66D9" w:rsidRPr="005C3B26" w:rsidRDefault="00F67A1E" w:rsidP="005C3B26">
      <w:pPr>
        <w:spacing w:before="280"/>
      </w:pPr>
      <w:r w:rsidRPr="005C3B26">
        <w:t>Sirve de apoyo en la fundamentación de lo antes expresado el criterio orientador 2/09 por analogía del entonces Instituto Federal de Acceso a la Información Pública y Protección de Datos Personales que se transcribe a continuación para la claridad de las razones que justifican la actuación de este órgano garante:</w:t>
      </w:r>
    </w:p>
    <w:p w14:paraId="3F423CA0" w14:textId="77777777" w:rsidR="00EE66D9" w:rsidRPr="005C3B26" w:rsidRDefault="00EE66D9" w:rsidP="005C3B26"/>
    <w:p w14:paraId="6B1C9E9D" w14:textId="77777777" w:rsidR="00EE66D9" w:rsidRPr="005C3B26" w:rsidRDefault="00F67A1E" w:rsidP="005C3B26">
      <w:pPr>
        <w:pStyle w:val="Ttulo"/>
        <w:ind w:firstLine="567"/>
        <w:rPr>
          <w:color w:val="auto"/>
        </w:rPr>
      </w:pPr>
      <w:r w:rsidRPr="005C3B26">
        <w:rPr>
          <w:color w:val="auto"/>
        </w:rPr>
        <w:t>“</w:t>
      </w:r>
      <w:r w:rsidRPr="005C3B26">
        <w:rPr>
          <w:b/>
          <w:color w:val="auto"/>
        </w:rPr>
        <w:t>Copias certificadas. La certificación prevista en la Ley Federal de Transparencia y Acceso a la Información Pública Gubernamental corrobora que el documento es una copia fiel del que obra en los archivos de la dependencia o entidad</w:t>
      </w:r>
      <w:r w:rsidRPr="005C3B26">
        <w:rPr>
          <w:color w:val="auto"/>
        </w:rPr>
        <w:t xml:space="preserve">. El artículo 40, fracción IV de la Ley Federal de Transparencia y Acceso a la Información Pública Gubernamental prevé la posibilidad de que el solicitante elija que la entrega de la información sea en copias certificadas. Por su parte, el artículo 44 de la misma ley establece, entre otras cuestiones, que las respuestas a solicitudes se deberán atender en la mayor medida de lo posible a la solicitud del interesado. Considerando que el artículo 1° </w:t>
      </w:r>
      <w:r w:rsidRPr="005C3B26">
        <w:rPr>
          <w:color w:val="auto"/>
        </w:rPr>
        <w:lastRenderedPageBreak/>
        <w:t xml:space="preserve">de la ley en cita tiene como finalidad proveer lo necesario para garantizar el acceso de toda persona a la información en posesión de las autoridades, la certificación a que se refiere la Ley Federal de Transparencia y Acceso a la Información Pública Gubernamental tiene por efecto constatar que la copia certificada que se entrega es una reproducción fiel del documento -original o copia simple- que obra en los archivos de la dependencia o entidad requerida. </w:t>
      </w:r>
      <w:r w:rsidRPr="005C3B26">
        <w:rPr>
          <w:color w:val="auto"/>
          <w:u w:val="single"/>
        </w:rPr>
        <w:t>En ese orden de ideas, la certificación, para efectos de acceso a la información, a diferencia del concepto que tradicionalmente se ha sostenido en diversas tesis de la Suprema Corte de Justicia de la Nación, no tiene como propósito que el documento certificado haga las veces de un original, sino dejar evidencia de que los documentos obran en los archivos de los sujetos obligados, tal cual se encuentran.</w:t>
      </w:r>
      <w:r w:rsidRPr="005C3B26">
        <w:rPr>
          <w:color w:val="auto"/>
        </w:rPr>
        <w:t>”</w:t>
      </w:r>
    </w:p>
    <w:p w14:paraId="43FDDABB" w14:textId="77777777" w:rsidR="00EE66D9" w:rsidRPr="005C3B26" w:rsidRDefault="00EE66D9" w:rsidP="005C3B26"/>
    <w:p w14:paraId="7CBD0EC6" w14:textId="77777777" w:rsidR="00EE66D9" w:rsidRPr="005C3B26" w:rsidRDefault="00F67A1E" w:rsidP="005C3B26">
      <w:r w:rsidRPr="005C3B26">
        <w:t>Es decir, es un servicio que presta el Estado, sus organismos y los Municipios, en funciones de derecho público, en términos de los artículos 9, fracción III, 17 y 174 de la Ley de Transparencia y Acceso a la Información Pública del Estado de México y Municipios.</w:t>
      </w:r>
    </w:p>
    <w:p w14:paraId="7BECAFC5" w14:textId="77777777" w:rsidR="00EE66D9" w:rsidRPr="005C3B26" w:rsidRDefault="00EE66D9" w:rsidP="005C3B26"/>
    <w:p w14:paraId="422023DC" w14:textId="77777777" w:rsidR="00EE66D9" w:rsidRPr="005C3B26" w:rsidRDefault="00F67A1E" w:rsidP="005C3B26">
      <w:r w:rsidRPr="005C3B26">
        <w:t xml:space="preserve">En ese tenor, se tiene que la certificación de documentos es un acto materialmente administrativo, mediante el cual </w:t>
      </w:r>
      <w:r w:rsidRPr="005C3B26">
        <w:rPr>
          <w:b/>
          <w:u w:val="single"/>
        </w:rPr>
        <w:t>se da fe respecto del lugar, tiempo y circunstancias derivadas de soportes documentales.</w:t>
      </w:r>
      <w:r w:rsidRPr="005C3B26">
        <w:t xml:space="preserve"> </w:t>
      </w:r>
    </w:p>
    <w:p w14:paraId="660C7C2C" w14:textId="77777777" w:rsidR="00EE66D9" w:rsidRPr="005C3B26" w:rsidRDefault="00EE66D9" w:rsidP="005C3B26"/>
    <w:p w14:paraId="0804883E" w14:textId="77777777" w:rsidR="00EE66D9" w:rsidRPr="005C3B26" w:rsidRDefault="00F67A1E" w:rsidP="005C3B26">
      <w:r w:rsidRPr="005C3B26">
        <w:t>De lo anterior, se desprenden los siguientes supuestos:</w:t>
      </w:r>
    </w:p>
    <w:p w14:paraId="30EB6759" w14:textId="77777777" w:rsidR="00EE66D9" w:rsidRPr="005C3B26" w:rsidRDefault="00EE66D9" w:rsidP="005C3B26"/>
    <w:p w14:paraId="51E89D58" w14:textId="77777777" w:rsidR="00EE66D9" w:rsidRPr="005C3B26" w:rsidRDefault="00F67A1E" w:rsidP="005C3B26">
      <w:pPr>
        <w:numPr>
          <w:ilvl w:val="0"/>
          <w:numId w:val="4"/>
        </w:numPr>
        <w:pBdr>
          <w:top w:val="nil"/>
          <w:left w:val="nil"/>
          <w:bottom w:val="nil"/>
          <w:right w:val="nil"/>
          <w:between w:val="nil"/>
        </w:pBdr>
      </w:pPr>
      <w:r w:rsidRPr="005C3B26">
        <w:t>El objetivo de las copias certificadas es de dejar constancia que los documentos obran en los archivos de los sujetos obligados.</w:t>
      </w:r>
    </w:p>
    <w:p w14:paraId="63E914E7" w14:textId="77777777" w:rsidR="00EE66D9" w:rsidRPr="005C3B26" w:rsidRDefault="00F67A1E" w:rsidP="005C3B26">
      <w:pPr>
        <w:numPr>
          <w:ilvl w:val="0"/>
          <w:numId w:val="4"/>
        </w:numPr>
        <w:pBdr>
          <w:top w:val="nil"/>
          <w:left w:val="nil"/>
          <w:bottom w:val="nil"/>
          <w:right w:val="nil"/>
          <w:between w:val="nil"/>
        </w:pBdr>
      </w:pPr>
      <w:r w:rsidRPr="005C3B26">
        <w:t>Se debe de realizar por el Servidor Público competente.</w:t>
      </w:r>
    </w:p>
    <w:p w14:paraId="7FD3DD3F" w14:textId="77777777" w:rsidR="00EE66D9" w:rsidRPr="005C3B26" w:rsidRDefault="00EE66D9" w:rsidP="005C3B26"/>
    <w:p w14:paraId="7DDBB956" w14:textId="77777777" w:rsidR="00EE66D9" w:rsidRPr="005C3B26" w:rsidRDefault="00F67A1E" w:rsidP="005C3B26">
      <w:r w:rsidRPr="005C3B26">
        <w:t>Luego entonces, recordando que el requerimiento a los datos personales, es sobre el movimiento de baja del peticionario ante el issemym, y que por tanto debe de obrar en su expediente laboral.</w:t>
      </w:r>
    </w:p>
    <w:p w14:paraId="71621765" w14:textId="77777777" w:rsidR="00EE66D9" w:rsidRPr="005C3B26" w:rsidRDefault="00EE66D9" w:rsidP="005C3B26"/>
    <w:p w14:paraId="5B2860F8" w14:textId="77777777" w:rsidR="00EE66D9" w:rsidRPr="005C3B26" w:rsidRDefault="00F67A1E" w:rsidP="005C3B26">
      <w:pPr>
        <w:pBdr>
          <w:top w:val="nil"/>
          <w:left w:val="nil"/>
          <w:bottom w:val="nil"/>
          <w:right w:val="nil"/>
          <w:between w:val="nil"/>
        </w:pBdr>
      </w:pPr>
      <w:r w:rsidRPr="005C3B26">
        <w:lastRenderedPageBreak/>
        <w:t xml:space="preserve">Tocante a este punto, resulta oportuno traer a contexto el contenido del artículo 98 fracción XVII, de la Ley anteriormente mencionada refiere que son obligaciones de las instituciones públicas, el </w:t>
      </w:r>
      <w:r w:rsidRPr="005C3B26">
        <w:rPr>
          <w:b/>
          <w:u w:val="single"/>
        </w:rPr>
        <w:t>integrar los expedientes de los servidores públicos</w:t>
      </w:r>
      <w:r w:rsidRPr="005C3B26">
        <w:t xml:space="preserve"> y proporcionar las constancias que éstos soliciten para el trámite de los asuntos de su interés en los términos que señalen los ordenamientos respectivos, se inserta su contenido íntegro:</w:t>
      </w:r>
    </w:p>
    <w:p w14:paraId="371CFDDC" w14:textId="77777777" w:rsidR="00EE66D9" w:rsidRPr="005C3B26" w:rsidRDefault="00EE66D9" w:rsidP="005C3B26">
      <w:pPr>
        <w:pBdr>
          <w:top w:val="nil"/>
          <w:left w:val="nil"/>
          <w:bottom w:val="nil"/>
          <w:right w:val="nil"/>
          <w:between w:val="nil"/>
        </w:pBdr>
        <w:rPr>
          <w:i/>
        </w:rPr>
      </w:pPr>
    </w:p>
    <w:p w14:paraId="6E43ACBF" w14:textId="77777777" w:rsidR="00EE66D9" w:rsidRPr="005C3B26" w:rsidRDefault="00F67A1E" w:rsidP="005C3B26">
      <w:pPr>
        <w:pBdr>
          <w:top w:val="nil"/>
          <w:left w:val="nil"/>
          <w:bottom w:val="nil"/>
          <w:right w:val="nil"/>
          <w:between w:val="nil"/>
        </w:pBdr>
        <w:spacing w:line="240" w:lineRule="auto"/>
        <w:ind w:left="851" w:right="616"/>
        <w:jc w:val="center"/>
        <w:rPr>
          <w:b/>
          <w:i/>
        </w:rPr>
      </w:pPr>
      <w:r w:rsidRPr="005C3B26">
        <w:rPr>
          <w:b/>
          <w:i/>
        </w:rPr>
        <w:t>TITULO CUARTO</w:t>
      </w:r>
    </w:p>
    <w:p w14:paraId="354714B2" w14:textId="77777777" w:rsidR="00EE66D9" w:rsidRPr="005C3B26" w:rsidRDefault="00F67A1E" w:rsidP="005C3B26">
      <w:pPr>
        <w:pBdr>
          <w:top w:val="nil"/>
          <w:left w:val="nil"/>
          <w:bottom w:val="nil"/>
          <w:right w:val="nil"/>
          <w:between w:val="nil"/>
        </w:pBdr>
        <w:spacing w:line="240" w:lineRule="auto"/>
        <w:ind w:left="851" w:right="616"/>
        <w:jc w:val="center"/>
        <w:rPr>
          <w:b/>
          <w:i/>
        </w:rPr>
      </w:pPr>
      <w:r w:rsidRPr="005C3B26">
        <w:rPr>
          <w:b/>
          <w:i/>
        </w:rPr>
        <w:t>De las Obligaciones de las Instituciones Públicas</w:t>
      </w:r>
    </w:p>
    <w:p w14:paraId="02F1CD81" w14:textId="77777777" w:rsidR="00EE66D9" w:rsidRPr="005C3B26" w:rsidRDefault="00F67A1E" w:rsidP="005C3B26">
      <w:pPr>
        <w:pBdr>
          <w:top w:val="nil"/>
          <w:left w:val="nil"/>
          <w:bottom w:val="nil"/>
          <w:right w:val="nil"/>
          <w:between w:val="nil"/>
        </w:pBdr>
        <w:spacing w:line="240" w:lineRule="auto"/>
        <w:ind w:left="851" w:right="616"/>
        <w:jc w:val="center"/>
        <w:rPr>
          <w:b/>
          <w:i/>
        </w:rPr>
      </w:pPr>
      <w:r w:rsidRPr="005C3B26">
        <w:rPr>
          <w:b/>
          <w:i/>
        </w:rPr>
        <w:t>CAPITULO I</w:t>
      </w:r>
    </w:p>
    <w:p w14:paraId="1165835E" w14:textId="77777777" w:rsidR="00EE66D9" w:rsidRPr="005C3B26" w:rsidRDefault="00F67A1E" w:rsidP="005C3B26">
      <w:pPr>
        <w:pBdr>
          <w:top w:val="nil"/>
          <w:left w:val="nil"/>
          <w:bottom w:val="nil"/>
          <w:right w:val="nil"/>
          <w:between w:val="nil"/>
        </w:pBdr>
        <w:spacing w:line="240" w:lineRule="auto"/>
        <w:ind w:left="851" w:right="616"/>
        <w:jc w:val="center"/>
        <w:rPr>
          <w:b/>
          <w:i/>
        </w:rPr>
      </w:pPr>
      <w:r w:rsidRPr="005C3B26">
        <w:rPr>
          <w:b/>
          <w:i/>
        </w:rPr>
        <w:t>De las Obligaciones en General</w:t>
      </w:r>
    </w:p>
    <w:p w14:paraId="7E6D54C9" w14:textId="77777777" w:rsidR="00EE66D9" w:rsidRPr="005C3B26" w:rsidRDefault="00EE66D9" w:rsidP="005C3B26">
      <w:pPr>
        <w:pBdr>
          <w:top w:val="nil"/>
          <w:left w:val="nil"/>
          <w:bottom w:val="nil"/>
          <w:right w:val="nil"/>
          <w:between w:val="nil"/>
        </w:pBdr>
        <w:spacing w:line="240" w:lineRule="auto"/>
        <w:ind w:left="851" w:right="616"/>
        <w:rPr>
          <w:i/>
        </w:rPr>
      </w:pPr>
    </w:p>
    <w:p w14:paraId="435A973C" w14:textId="77777777" w:rsidR="00EE66D9" w:rsidRPr="005C3B26" w:rsidRDefault="00F67A1E" w:rsidP="005C3B26">
      <w:pPr>
        <w:pBdr>
          <w:top w:val="nil"/>
          <w:left w:val="nil"/>
          <w:bottom w:val="nil"/>
          <w:right w:val="nil"/>
          <w:between w:val="nil"/>
        </w:pBdr>
        <w:spacing w:line="240" w:lineRule="auto"/>
        <w:ind w:left="851" w:right="616"/>
        <w:rPr>
          <w:i/>
        </w:rPr>
      </w:pPr>
      <w:r w:rsidRPr="005C3B26">
        <w:rPr>
          <w:b/>
          <w:i/>
        </w:rPr>
        <w:t>ARTÍCULO 98</w:t>
      </w:r>
      <w:r w:rsidRPr="005C3B26">
        <w:rPr>
          <w:i/>
        </w:rPr>
        <w:t>. Son obligaciones de las instituciones públicas:</w:t>
      </w:r>
    </w:p>
    <w:p w14:paraId="0568A826" w14:textId="77777777" w:rsidR="00EE66D9" w:rsidRPr="005C3B26" w:rsidRDefault="00F67A1E" w:rsidP="005C3B26">
      <w:pPr>
        <w:pBdr>
          <w:top w:val="nil"/>
          <w:left w:val="nil"/>
          <w:bottom w:val="nil"/>
          <w:right w:val="nil"/>
          <w:between w:val="nil"/>
        </w:pBdr>
        <w:spacing w:line="240" w:lineRule="auto"/>
        <w:ind w:left="851" w:right="616"/>
        <w:rPr>
          <w:b/>
          <w:i/>
        </w:rPr>
      </w:pPr>
      <w:r w:rsidRPr="005C3B26">
        <w:rPr>
          <w:b/>
          <w:i/>
        </w:rPr>
        <w:t>…</w:t>
      </w:r>
    </w:p>
    <w:p w14:paraId="1B077AFF" w14:textId="77777777" w:rsidR="00EE66D9" w:rsidRPr="005C3B26" w:rsidRDefault="00F67A1E" w:rsidP="005C3B26">
      <w:pPr>
        <w:pBdr>
          <w:top w:val="nil"/>
          <w:left w:val="nil"/>
          <w:bottom w:val="nil"/>
          <w:right w:val="nil"/>
          <w:between w:val="nil"/>
        </w:pBdr>
        <w:spacing w:line="240" w:lineRule="auto"/>
        <w:ind w:left="851" w:right="616"/>
        <w:rPr>
          <w:b/>
          <w:i/>
        </w:rPr>
      </w:pPr>
      <w:r w:rsidRPr="005C3B26">
        <w:rPr>
          <w:b/>
          <w:i/>
        </w:rPr>
        <w:t xml:space="preserve">XVII. Integrar los expedientes de los servidores públicos </w:t>
      </w:r>
      <w:r w:rsidRPr="005C3B26">
        <w:rPr>
          <w:i/>
        </w:rPr>
        <w:t>y proporcionar las constancias que éstos soliciten para el trámite de los asuntos de su interés en los términos que señalen los ordenamientos respectivos.</w:t>
      </w:r>
    </w:p>
    <w:p w14:paraId="09063D2A" w14:textId="77777777" w:rsidR="00EE66D9" w:rsidRPr="005C3B26" w:rsidRDefault="00F67A1E" w:rsidP="005C3B26">
      <w:pPr>
        <w:pBdr>
          <w:top w:val="nil"/>
          <w:left w:val="nil"/>
          <w:bottom w:val="nil"/>
          <w:right w:val="nil"/>
          <w:between w:val="nil"/>
        </w:pBdr>
        <w:spacing w:line="240" w:lineRule="auto"/>
        <w:ind w:left="851" w:right="616"/>
        <w:rPr>
          <w:i/>
        </w:rPr>
      </w:pPr>
      <w:r w:rsidRPr="005C3B26">
        <w:rPr>
          <w:i/>
        </w:rPr>
        <w:t>…</w:t>
      </w:r>
    </w:p>
    <w:p w14:paraId="4F653465" w14:textId="77777777" w:rsidR="00EE66D9" w:rsidRPr="005C3B26" w:rsidRDefault="00EE66D9" w:rsidP="005C3B26">
      <w:pPr>
        <w:pBdr>
          <w:top w:val="nil"/>
          <w:left w:val="nil"/>
          <w:bottom w:val="nil"/>
          <w:right w:val="nil"/>
          <w:between w:val="nil"/>
        </w:pBdr>
        <w:tabs>
          <w:tab w:val="left" w:pos="567"/>
        </w:tabs>
        <w:spacing w:line="240" w:lineRule="auto"/>
        <w:rPr>
          <w:i/>
        </w:rPr>
      </w:pPr>
    </w:p>
    <w:p w14:paraId="7897F31C" w14:textId="77777777" w:rsidR="00EE66D9" w:rsidRPr="005C3B26" w:rsidRDefault="00F67A1E" w:rsidP="005C3B26">
      <w:pPr>
        <w:pBdr>
          <w:top w:val="nil"/>
          <w:left w:val="nil"/>
          <w:bottom w:val="nil"/>
          <w:right w:val="nil"/>
          <w:between w:val="nil"/>
        </w:pBdr>
        <w:tabs>
          <w:tab w:val="left" w:pos="567"/>
        </w:tabs>
      </w:pPr>
      <w:r w:rsidRPr="005C3B26">
        <w:t>Con lo expuesto hasta este punto, se tiene la obligación de integrar el expediente de personal, donde obran todos aquellos documentos que se relacionan con cada uno de los servidores públicos.</w:t>
      </w:r>
    </w:p>
    <w:p w14:paraId="78567301" w14:textId="77777777" w:rsidR="00EE66D9" w:rsidRPr="005C3B26" w:rsidRDefault="00F67A1E" w:rsidP="005C3B26">
      <w:pPr>
        <w:spacing w:before="240" w:after="240"/>
        <w:ind w:right="51"/>
      </w:pPr>
      <w:r w:rsidRPr="005C3B26">
        <w:t>Acotado lo anterior, es importante determinar que de conformidad con lo dispuesto por el artículo 3.40 del Código Reglamentario Municipal de Toluca</w:t>
      </w:r>
      <w:r w:rsidRPr="005C3B26">
        <w:rPr>
          <w:vertAlign w:val="superscript"/>
        </w:rPr>
        <w:footnoteReference w:id="2"/>
      </w:r>
      <w:r w:rsidRPr="005C3B26">
        <w:t>, a la Dirección de Administración tiene conferidas las siguientes atribuciones en su parte conducente:</w:t>
      </w:r>
    </w:p>
    <w:p w14:paraId="2786D4B1" w14:textId="77777777" w:rsidR="00EE66D9" w:rsidRPr="005C3B26" w:rsidRDefault="00F67A1E" w:rsidP="005C3B26">
      <w:pPr>
        <w:spacing w:line="240" w:lineRule="auto"/>
        <w:ind w:left="851" w:right="567"/>
        <w:rPr>
          <w:i/>
        </w:rPr>
      </w:pPr>
      <w:r w:rsidRPr="005C3B26">
        <w:rPr>
          <w:b/>
          <w:i/>
        </w:rPr>
        <w:t xml:space="preserve"> “Artículo 3.40.</w:t>
      </w:r>
      <w:r w:rsidRPr="005C3B26">
        <w:rPr>
          <w:i/>
        </w:rPr>
        <w:t xml:space="preserve"> La o el titular de la </w:t>
      </w:r>
      <w:r w:rsidRPr="005C3B26">
        <w:rPr>
          <w:b/>
          <w:i/>
        </w:rPr>
        <w:t>Dirección General de Administración</w:t>
      </w:r>
      <w:r w:rsidRPr="005C3B26">
        <w:rPr>
          <w:i/>
        </w:rPr>
        <w:t>, tiene las siguientes atribuciones:</w:t>
      </w:r>
    </w:p>
    <w:p w14:paraId="7A9A505B" w14:textId="77777777" w:rsidR="00EE66D9" w:rsidRPr="005C3B26" w:rsidRDefault="00F67A1E" w:rsidP="005C3B26">
      <w:pPr>
        <w:spacing w:line="240" w:lineRule="auto"/>
        <w:ind w:left="851" w:right="567"/>
        <w:rPr>
          <w:i/>
        </w:rPr>
      </w:pPr>
      <w:r w:rsidRPr="005C3B26">
        <w:rPr>
          <w:b/>
          <w:i/>
        </w:rPr>
        <w:t>I.</w:t>
      </w:r>
      <w:r w:rsidRPr="005C3B26">
        <w:rPr>
          <w:i/>
        </w:rPr>
        <w:t xml:space="preserve"> Coordinar y dirigir los sistemas de reclutamiento, selección, contratación e inducción y desarrollo de personal;</w:t>
      </w:r>
    </w:p>
    <w:p w14:paraId="0D09ACE5" w14:textId="77777777" w:rsidR="00EE66D9" w:rsidRPr="005C3B26" w:rsidRDefault="00F67A1E" w:rsidP="005C3B26">
      <w:pPr>
        <w:spacing w:line="240" w:lineRule="auto"/>
        <w:ind w:left="851" w:right="567"/>
        <w:rPr>
          <w:b/>
          <w:i/>
        </w:rPr>
      </w:pPr>
      <w:r w:rsidRPr="005C3B26">
        <w:rPr>
          <w:i/>
        </w:rPr>
        <w:lastRenderedPageBreak/>
        <w:t xml:space="preserve">II. </w:t>
      </w:r>
      <w:r w:rsidRPr="005C3B26">
        <w:rPr>
          <w:b/>
          <w:i/>
        </w:rPr>
        <w:t>Verificar que se cumplan las disposiciones</w:t>
      </w:r>
      <w:r w:rsidRPr="005C3B26">
        <w:rPr>
          <w:i/>
        </w:rPr>
        <w:t xml:space="preserve"> en materia de trabajo, seguridad e higiene laboral, así como las </w:t>
      </w:r>
      <w:r w:rsidRPr="005C3B26">
        <w:rPr>
          <w:b/>
          <w:i/>
        </w:rPr>
        <w:t>del Código Reglamentario, respecto de los derechos y obligaciones del personal;</w:t>
      </w:r>
    </w:p>
    <w:p w14:paraId="473A8E27" w14:textId="77777777" w:rsidR="00EE66D9" w:rsidRPr="005C3B26" w:rsidRDefault="00F67A1E" w:rsidP="005C3B26">
      <w:pPr>
        <w:spacing w:line="240" w:lineRule="auto"/>
        <w:ind w:left="851" w:right="567"/>
        <w:rPr>
          <w:b/>
          <w:i/>
          <w:u w:val="single"/>
        </w:rPr>
      </w:pPr>
      <w:r w:rsidRPr="005C3B26">
        <w:rPr>
          <w:b/>
          <w:i/>
        </w:rPr>
        <w:t>III.</w:t>
      </w:r>
      <w:r w:rsidRPr="005C3B26">
        <w:rPr>
          <w:i/>
        </w:rPr>
        <w:t xml:space="preserve"> </w:t>
      </w:r>
      <w:r w:rsidRPr="005C3B26">
        <w:rPr>
          <w:i/>
          <w:u w:val="single"/>
        </w:rPr>
        <w:t>Autorizar las altas, bajas, cambios, permisos, licencias, comisiones del personal, entre otras, para su trámite y efectos;</w:t>
      </w:r>
    </w:p>
    <w:p w14:paraId="2C6C5A84" w14:textId="77777777" w:rsidR="00EE66D9" w:rsidRPr="005C3B26" w:rsidRDefault="00EE66D9" w:rsidP="005C3B26">
      <w:pPr>
        <w:spacing w:line="240" w:lineRule="auto"/>
        <w:ind w:left="851" w:right="567"/>
        <w:rPr>
          <w:i/>
        </w:rPr>
      </w:pPr>
    </w:p>
    <w:p w14:paraId="53D94674" w14:textId="77777777" w:rsidR="00EE66D9" w:rsidRPr="005C3B26" w:rsidRDefault="00F67A1E" w:rsidP="005C3B26">
      <w:pPr>
        <w:pBdr>
          <w:top w:val="nil"/>
          <w:left w:val="nil"/>
          <w:bottom w:val="nil"/>
          <w:right w:val="nil"/>
          <w:between w:val="nil"/>
        </w:pBdr>
        <w:tabs>
          <w:tab w:val="left" w:pos="567"/>
        </w:tabs>
      </w:pPr>
      <w:r w:rsidRPr="005C3B26">
        <w:t>Del mismo, modo a dicha unidad administrativa (Dirección de Administración) se auxilia para el cumplimiento de sus atribuciones de la Dirección de Recursos Humanos</w:t>
      </w:r>
      <w:r w:rsidRPr="005C3B26">
        <w:rPr>
          <w:vertAlign w:val="superscript"/>
        </w:rPr>
        <w:footnoteReference w:id="3"/>
      </w:r>
      <w:r w:rsidRPr="005C3B26">
        <w:t>, en dónde debe de existir el expediente laboral, tal y como lo establece el artículo 11.54 del Código reglamentario</w:t>
      </w:r>
      <w:r w:rsidRPr="005C3B26">
        <w:rPr>
          <w:vertAlign w:val="superscript"/>
        </w:rPr>
        <w:footnoteReference w:id="4"/>
      </w:r>
      <w:r w:rsidRPr="005C3B26">
        <w:t xml:space="preserve"> antes invocado, y que señala de manera literal:</w:t>
      </w:r>
    </w:p>
    <w:p w14:paraId="5170BB70" w14:textId="77777777" w:rsidR="00EE66D9" w:rsidRPr="005C3B26" w:rsidRDefault="00EE66D9" w:rsidP="005C3B26">
      <w:pPr>
        <w:pBdr>
          <w:top w:val="nil"/>
          <w:left w:val="nil"/>
          <w:bottom w:val="nil"/>
          <w:right w:val="nil"/>
          <w:between w:val="nil"/>
        </w:pBdr>
        <w:tabs>
          <w:tab w:val="left" w:pos="567"/>
        </w:tabs>
      </w:pPr>
    </w:p>
    <w:p w14:paraId="6CD395B8" w14:textId="77777777" w:rsidR="00EE66D9" w:rsidRPr="005C3B26" w:rsidRDefault="00F67A1E" w:rsidP="005C3B26">
      <w:pPr>
        <w:pBdr>
          <w:top w:val="nil"/>
          <w:left w:val="nil"/>
          <w:bottom w:val="nil"/>
          <w:right w:val="nil"/>
          <w:between w:val="nil"/>
        </w:pBdr>
        <w:tabs>
          <w:tab w:val="left" w:pos="567"/>
        </w:tabs>
        <w:spacing w:line="240" w:lineRule="auto"/>
        <w:ind w:left="567" w:right="822"/>
        <w:rPr>
          <w:i/>
        </w:rPr>
      </w:pPr>
      <w:r w:rsidRPr="005C3B26">
        <w:rPr>
          <w:i/>
        </w:rPr>
        <w:t>“</w:t>
      </w:r>
      <w:r w:rsidRPr="005C3B26">
        <w:rPr>
          <w:b/>
          <w:i/>
        </w:rPr>
        <w:t>Artículo 11.54.</w:t>
      </w:r>
      <w:r w:rsidRPr="005C3B26">
        <w:rPr>
          <w:i/>
        </w:rPr>
        <w:t xml:space="preserve"> Por cada servidor público del Ayuntamiento, existirá dentro del Archivo de la Dirección de Recursos Humanos, un expediente personal que contendrá todo su historial dentro de la Administración Municipal.” Sic.</w:t>
      </w:r>
    </w:p>
    <w:p w14:paraId="0C23B27A" w14:textId="77777777" w:rsidR="00EE66D9" w:rsidRPr="005C3B26" w:rsidRDefault="00EE66D9" w:rsidP="005C3B26">
      <w:pPr>
        <w:pBdr>
          <w:top w:val="nil"/>
          <w:left w:val="nil"/>
          <w:bottom w:val="nil"/>
          <w:right w:val="nil"/>
          <w:between w:val="nil"/>
        </w:pBdr>
        <w:tabs>
          <w:tab w:val="left" w:pos="567"/>
        </w:tabs>
      </w:pPr>
    </w:p>
    <w:p w14:paraId="5082A4E5" w14:textId="77777777" w:rsidR="00EE66D9" w:rsidRPr="005C3B26" w:rsidRDefault="00F67A1E" w:rsidP="005C3B26">
      <w:pPr>
        <w:pBdr>
          <w:top w:val="nil"/>
          <w:left w:val="nil"/>
          <w:bottom w:val="nil"/>
          <w:right w:val="nil"/>
          <w:between w:val="nil"/>
        </w:pBdr>
        <w:tabs>
          <w:tab w:val="left" w:pos="567"/>
        </w:tabs>
      </w:pPr>
      <w:r w:rsidRPr="005C3B26">
        <w:t>De lo hasta aquí expuesto y fundado, se concluye, que las dependencias, y en este caso, el ente recurrido, debe de integrar un expediente laboral, y que dicho expediente debe obrar en la Dirección de Recursos Humanos, luego entonces, el movimiento de baja solicitado del issemym, obra en dicha Dirección, por lo tanto, el servidor público habilitado competente para emitir la copia certificada requerida, es la Dirección de Recursos Humanos.</w:t>
      </w:r>
    </w:p>
    <w:p w14:paraId="3EFCD655" w14:textId="77777777" w:rsidR="00EE66D9" w:rsidRPr="005C3B26" w:rsidRDefault="00EE66D9" w:rsidP="005C3B26">
      <w:pPr>
        <w:pBdr>
          <w:top w:val="nil"/>
          <w:left w:val="nil"/>
          <w:bottom w:val="nil"/>
          <w:right w:val="nil"/>
          <w:between w:val="nil"/>
        </w:pBdr>
        <w:tabs>
          <w:tab w:val="left" w:pos="567"/>
        </w:tabs>
      </w:pPr>
    </w:p>
    <w:p w14:paraId="04B75F5D" w14:textId="77777777" w:rsidR="00EE66D9" w:rsidRPr="005C3B26" w:rsidRDefault="00F67A1E" w:rsidP="005C3B26">
      <w:pPr>
        <w:pBdr>
          <w:top w:val="nil"/>
          <w:left w:val="nil"/>
          <w:bottom w:val="nil"/>
          <w:right w:val="nil"/>
          <w:between w:val="nil"/>
        </w:pBdr>
        <w:tabs>
          <w:tab w:val="left" w:pos="567"/>
        </w:tabs>
      </w:pPr>
      <w:r w:rsidRPr="005C3B26">
        <w:t xml:space="preserve">Ahora bien, en el caso, que nos ocupa respecto del requerimiento el ente recurrido a fin atender la petición del usuario solicitante, le proporcionó en un primer momento copia simple del documento requerido; posteriormente en atención y en cumplimiento al acuerdo de </w:t>
      </w:r>
      <w:r w:rsidRPr="005C3B26">
        <w:lastRenderedPageBreak/>
        <w:t>conciliación, le entregó el documento de baja del issemym ahora con el sello del Secretario del Ayuntamiento, tal y como se aprecia de la parte que interesa enseguida:</w:t>
      </w:r>
    </w:p>
    <w:p w14:paraId="09D21628" w14:textId="77777777" w:rsidR="00EE66D9" w:rsidRPr="005C3B26" w:rsidRDefault="00EE66D9" w:rsidP="005C3B26"/>
    <w:p w14:paraId="5BA8A5D1" w14:textId="3565FE85" w:rsidR="00EE66D9" w:rsidRPr="005C3B26" w:rsidRDefault="002F210B" w:rsidP="005C3B26">
      <w:bookmarkStart w:id="29" w:name="_GoBack"/>
      <w:bookmarkEnd w:id="29"/>
      <w:r>
        <w:rPr>
          <w:noProof/>
        </w:rPr>
        <w:drawing>
          <wp:inline distT="0" distB="0" distL="0" distR="0" wp14:anchorId="24E214E7" wp14:editId="5D72F4A1">
            <wp:extent cx="5742940" cy="22987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ptura de Pantalla 2025-10-16 a la(s) 18.33.42.png"/>
                    <pic:cNvPicPr/>
                  </pic:nvPicPr>
                  <pic:blipFill>
                    <a:blip r:embed="rId12">
                      <a:extLst>
                        <a:ext uri="{28A0092B-C50C-407E-A947-70E740481C1C}">
                          <a14:useLocalDpi xmlns:a14="http://schemas.microsoft.com/office/drawing/2010/main" val="0"/>
                        </a:ext>
                      </a:extLst>
                    </a:blip>
                    <a:stretch>
                      <a:fillRect/>
                    </a:stretch>
                  </pic:blipFill>
                  <pic:spPr>
                    <a:xfrm>
                      <a:off x="0" y="0"/>
                      <a:ext cx="5742940" cy="2298700"/>
                    </a:xfrm>
                    <a:prstGeom prst="rect">
                      <a:avLst/>
                    </a:prstGeom>
                  </pic:spPr>
                </pic:pic>
              </a:graphicData>
            </a:graphic>
          </wp:inline>
        </w:drawing>
      </w:r>
    </w:p>
    <w:p w14:paraId="6FEE1FFC" w14:textId="77777777" w:rsidR="00EE66D9" w:rsidRPr="005C3B26" w:rsidRDefault="00F67A1E" w:rsidP="005C3B26">
      <w:pPr>
        <w:spacing w:after="160"/>
      </w:pPr>
      <w:r w:rsidRPr="005C3B26">
        <w:t xml:space="preserve">Sin embargo, con base en el análisis realizado y considerando que la certificación en materia de acceso a datos personales, tiene como finalidad </w:t>
      </w:r>
      <w:r w:rsidRPr="005C3B26">
        <w:rPr>
          <w:b/>
          <w:i/>
          <w:u w:val="single"/>
        </w:rPr>
        <w:t>dejar evidencia de que los documentos obran en los archivos de los sujetos obligados, tal como se encuentran</w:t>
      </w:r>
      <w:r w:rsidRPr="005C3B26">
        <w:t xml:space="preserve"> es que se determina, que el documento proporcionado en cumplimiento a la audiencia de conciliación de fecha 03 de julio del año en curso, no fue emitida por el servidor público habilitado competente.</w:t>
      </w:r>
    </w:p>
    <w:p w14:paraId="1D4DF751" w14:textId="77777777" w:rsidR="00EE66D9" w:rsidRPr="005C3B26" w:rsidRDefault="00F67A1E" w:rsidP="005C3B26">
      <w:pPr>
        <w:spacing w:after="160"/>
      </w:pPr>
      <w:r w:rsidRPr="005C3B26">
        <w:t>Bajo ese esquema, cuando en el ejercicio de acceso a datos personales, se soliciten documentales de los titulares de los datos en copia certificada de un documento público, se sugiere de manera respetuosa que en la certificación que emita el servidor público legalmente autorizado para ello, se precise que la certificación se realiza con motivo de una solicitud de acceso a datos personales, a manera de ejemplo la leyenda podría ser de manera enunciativa más no limitativa la siguiente:</w:t>
      </w:r>
    </w:p>
    <w:p w14:paraId="5315A023" w14:textId="77777777" w:rsidR="00EE66D9" w:rsidRPr="005C3B26" w:rsidRDefault="00F67A1E" w:rsidP="005C3B26">
      <w:pPr>
        <w:spacing w:after="160"/>
        <w:ind w:left="567" w:right="822"/>
        <w:rPr>
          <w:b/>
          <w:i/>
        </w:rPr>
      </w:pPr>
      <w:r w:rsidRPr="005C3B26">
        <w:rPr>
          <w:b/>
          <w:i/>
        </w:rPr>
        <w:t xml:space="preserve">“La presente copia es fiel y exacta del original que se tuvo a la vista y que obra en los archivos de ___________________________y se expide con motivo de la </w:t>
      </w:r>
      <w:r w:rsidRPr="005C3B26">
        <w:rPr>
          <w:b/>
          <w:i/>
        </w:rPr>
        <w:lastRenderedPageBreak/>
        <w:t>solicitud de acceso a datos personales número _____________________, constante de ______fojas, debidamente foliadas, selladas y rubricadas.”</w:t>
      </w:r>
    </w:p>
    <w:p w14:paraId="7FAD4404" w14:textId="77777777" w:rsidR="00EE66D9" w:rsidRPr="005C3B26" w:rsidRDefault="00F67A1E" w:rsidP="005C3B26">
      <w:pPr>
        <w:spacing w:before="240"/>
      </w:pPr>
      <w:r w:rsidRPr="005C3B26">
        <w:t>En esta tesitura, este Órgano Garante concluye que con la documental entregada por el ente recurrido no se colmó el derecho de acceso a los datos personales de la parte solicitante, puesto que de las constancias que integran el expediente electrónico en estudio, no se advierte que haya accedido a los mismos, en la modalidad elegida, esto es, en las copias certificadas.</w:t>
      </w:r>
    </w:p>
    <w:p w14:paraId="35173D79" w14:textId="77777777" w:rsidR="00EE66D9" w:rsidRPr="005C3B26" w:rsidRDefault="00F67A1E" w:rsidP="005C3B26">
      <w:pPr>
        <w:spacing w:before="240"/>
      </w:pPr>
      <w:r w:rsidRPr="005C3B26">
        <w:t xml:space="preserve">Por lo cual, se ordena al </w:t>
      </w:r>
      <w:r w:rsidRPr="005C3B26">
        <w:rPr>
          <w:b/>
        </w:rPr>
        <w:t>SUJETO OBLIGADO</w:t>
      </w:r>
      <w:r w:rsidRPr="005C3B26">
        <w:t xml:space="preserve"> la entrega en favor de </w:t>
      </w:r>
      <w:r w:rsidRPr="005C3B26">
        <w:rPr>
          <w:b/>
        </w:rPr>
        <w:t>LA PARTE</w:t>
      </w:r>
      <w:r w:rsidRPr="005C3B26">
        <w:t xml:space="preserve"> </w:t>
      </w:r>
      <w:r w:rsidRPr="005C3B26">
        <w:rPr>
          <w:b/>
        </w:rPr>
        <w:t>RECURRENTE</w:t>
      </w:r>
      <w:r w:rsidRPr="005C3B26">
        <w:t xml:space="preserve"> de los datos personales requeridos, en la modalidad de entrega elegida; es decir, en </w:t>
      </w:r>
      <w:r w:rsidRPr="005C3B26">
        <w:rPr>
          <w:b/>
        </w:rPr>
        <w:t xml:space="preserve">copia certificada </w:t>
      </w:r>
      <w:r w:rsidRPr="005C3B26">
        <w:t xml:space="preserve">previa acreditación de identidad de </w:t>
      </w:r>
      <w:r w:rsidRPr="005C3B26">
        <w:rPr>
          <w:b/>
        </w:rPr>
        <w:t>LA PARTE RECURRENTE</w:t>
      </w:r>
      <w:r w:rsidRPr="005C3B26">
        <w:t xml:space="preserve"> en las instalaciones que ocupa </w:t>
      </w:r>
      <w:r w:rsidRPr="005C3B26">
        <w:rPr>
          <w:b/>
        </w:rPr>
        <w:t>EL SUJETO OBLIGADO</w:t>
      </w:r>
      <w:r w:rsidRPr="005C3B26">
        <w:t>, en el horario establecido para tal efecto.</w:t>
      </w:r>
    </w:p>
    <w:p w14:paraId="579E13B6" w14:textId="77777777" w:rsidR="00EE66D9" w:rsidRPr="005C3B26" w:rsidRDefault="00F67A1E" w:rsidP="005C3B26">
      <w:pPr>
        <w:spacing w:before="240"/>
      </w:pPr>
      <w:r w:rsidRPr="005C3B26">
        <w:t xml:space="preserve">Ahora bien, derivado que la presente Resolución permite dar acceso al solicitante de acceso a los datos personales requeridos que obran en poder del </w:t>
      </w:r>
      <w:r w:rsidRPr="005C3B26">
        <w:rPr>
          <w:b/>
        </w:rPr>
        <w:t>SUJETO OBLIGADO</w:t>
      </w:r>
      <w:r w:rsidRPr="005C3B26">
        <w:t xml:space="preserve">, éste deberá corroborar que exista identidad entre el solicitante de Acceso a los Datos Personales y la identificación exhibida a través del </w:t>
      </w:r>
      <w:r w:rsidRPr="005C3B26">
        <w:rPr>
          <w:b/>
        </w:rPr>
        <w:t>SARCOEM</w:t>
      </w:r>
      <w:r w:rsidRPr="005C3B26">
        <w:t xml:space="preserve">; es decir, </w:t>
      </w:r>
      <w:r w:rsidRPr="005C3B26">
        <w:rPr>
          <w:b/>
        </w:rPr>
        <w:t xml:space="preserve">LA PARTE RECURRENTE </w:t>
      </w:r>
      <w:r w:rsidRPr="005C3B26">
        <w:t xml:space="preserve">deberá presentar ante </w:t>
      </w:r>
      <w:r w:rsidRPr="005C3B26">
        <w:rPr>
          <w:b/>
        </w:rPr>
        <w:t>EL SUJETO OBLIGADO</w:t>
      </w:r>
      <w:r w:rsidRPr="005C3B26">
        <w:t xml:space="preserve"> y deberá acreditar personalidad e identidad para tener acceso a dichos datos personales; asimismo, </w:t>
      </w:r>
      <w:r w:rsidRPr="005C3B26">
        <w:rPr>
          <w:b/>
        </w:rPr>
        <w:t xml:space="preserve">EL SUJETO OBLIGADO </w:t>
      </w:r>
      <w:r w:rsidRPr="005C3B26">
        <w:t>deberá cerciorarse que la información a entregar corresponda al peticionario que lo está solicitando.</w:t>
      </w:r>
    </w:p>
    <w:p w14:paraId="66671544" w14:textId="77777777" w:rsidR="00EE66D9" w:rsidRPr="005C3B26" w:rsidRDefault="00EE66D9" w:rsidP="005C3B26">
      <w:pPr>
        <w:pBdr>
          <w:top w:val="nil"/>
          <w:left w:val="nil"/>
          <w:bottom w:val="nil"/>
          <w:right w:val="nil"/>
          <w:between w:val="nil"/>
        </w:pBdr>
        <w:tabs>
          <w:tab w:val="left" w:pos="426"/>
        </w:tabs>
        <w:ind w:right="49"/>
      </w:pPr>
    </w:p>
    <w:p w14:paraId="1BA7BDFA" w14:textId="77777777" w:rsidR="00EE66D9" w:rsidRPr="005C3B26" w:rsidRDefault="00F67A1E" w:rsidP="005C3B26">
      <w:r w:rsidRPr="005C3B26">
        <w:t>En relación a lo anteriormente citado con respecto a la acreditación de la identidad, el artículo 120 de la Ley de Protección de Datos Personales Local, mandata lo siguiente sobre los medios para acreditarla:</w:t>
      </w:r>
    </w:p>
    <w:p w14:paraId="0D2FE55B" w14:textId="77777777" w:rsidR="00EE66D9" w:rsidRPr="005C3B26" w:rsidRDefault="00EE66D9" w:rsidP="005C3B26"/>
    <w:p w14:paraId="017E9D1E" w14:textId="77777777" w:rsidR="00EE66D9" w:rsidRPr="005C3B26" w:rsidRDefault="00F67A1E" w:rsidP="005C3B26">
      <w:pPr>
        <w:spacing w:line="240" w:lineRule="auto"/>
        <w:ind w:left="851" w:right="899"/>
        <w:rPr>
          <w:i/>
        </w:rPr>
      </w:pPr>
      <w:r w:rsidRPr="005C3B26">
        <w:rPr>
          <w:i/>
        </w:rPr>
        <w:t>“</w:t>
      </w:r>
      <w:r w:rsidRPr="005C3B26">
        <w:rPr>
          <w:b/>
          <w:i/>
        </w:rPr>
        <w:t>Medios para acreditar identidad</w:t>
      </w:r>
    </w:p>
    <w:p w14:paraId="715E3F31" w14:textId="77777777" w:rsidR="00EE66D9" w:rsidRPr="005C3B26" w:rsidRDefault="00F67A1E" w:rsidP="005C3B26">
      <w:pPr>
        <w:spacing w:line="240" w:lineRule="auto"/>
        <w:ind w:left="851" w:right="899"/>
        <w:rPr>
          <w:b/>
          <w:i/>
        </w:rPr>
      </w:pPr>
      <w:r w:rsidRPr="005C3B26">
        <w:rPr>
          <w:b/>
          <w:i/>
        </w:rPr>
        <w:t>Artículo 120. El titular podrá acreditar su identidad a través de cualquiera de los medios siguientes:</w:t>
      </w:r>
    </w:p>
    <w:p w14:paraId="47AB3CF4" w14:textId="77777777" w:rsidR="00EE66D9" w:rsidRPr="005C3B26" w:rsidRDefault="00F67A1E" w:rsidP="005C3B26">
      <w:pPr>
        <w:spacing w:line="240" w:lineRule="auto"/>
        <w:ind w:left="851" w:right="899"/>
        <w:rPr>
          <w:b/>
          <w:i/>
        </w:rPr>
      </w:pPr>
      <w:r w:rsidRPr="005C3B26">
        <w:rPr>
          <w:b/>
          <w:i/>
        </w:rPr>
        <w:lastRenderedPageBreak/>
        <w:t>I. Identificación oficial.</w:t>
      </w:r>
    </w:p>
    <w:p w14:paraId="0F4E2F4A" w14:textId="77777777" w:rsidR="00EE66D9" w:rsidRPr="005C3B26" w:rsidRDefault="00F67A1E" w:rsidP="005C3B26">
      <w:pPr>
        <w:spacing w:line="240" w:lineRule="auto"/>
        <w:ind w:left="851" w:right="899"/>
        <w:rPr>
          <w:b/>
          <w:i/>
        </w:rPr>
      </w:pPr>
      <w:r w:rsidRPr="005C3B26">
        <w:rPr>
          <w:b/>
          <w:i/>
        </w:rPr>
        <w:t>II. Firma electrónica avanzada o del instrumento electrónico que lo sustituya.</w:t>
      </w:r>
    </w:p>
    <w:p w14:paraId="4578EAC5" w14:textId="77777777" w:rsidR="00EE66D9" w:rsidRPr="005C3B26" w:rsidRDefault="00F67A1E" w:rsidP="005C3B26">
      <w:pPr>
        <w:spacing w:line="240" w:lineRule="auto"/>
        <w:ind w:left="851" w:right="899"/>
        <w:rPr>
          <w:b/>
          <w:i/>
        </w:rPr>
      </w:pPr>
      <w:r w:rsidRPr="005C3B26">
        <w:rPr>
          <w:b/>
          <w:i/>
        </w:rPr>
        <w:t>III. Mecanismos de autenticación autorizados por el Instituto o el Instituto Nacional publicados por acuerdo general en el periódico oficial “Gaceta del Gobierno” o en el Diario Oficial de la Federación.</w:t>
      </w:r>
    </w:p>
    <w:p w14:paraId="4AD36CF2" w14:textId="77777777" w:rsidR="00EE66D9" w:rsidRPr="005C3B26" w:rsidRDefault="00F67A1E" w:rsidP="005C3B26">
      <w:pPr>
        <w:spacing w:line="240" w:lineRule="auto"/>
        <w:ind w:left="851" w:right="899"/>
        <w:rPr>
          <w:i/>
        </w:rPr>
      </w:pPr>
      <w:r w:rsidRPr="005C3B26">
        <w:rPr>
          <w:i/>
        </w:rPr>
        <w:t>La utilización de la firma electrónica avanzada o del instrumento electrónico que lo sustituya eximirá de la presentación de la copia del documento de identificación.” (Énfasis añadido)</w:t>
      </w:r>
    </w:p>
    <w:p w14:paraId="2C07508A" w14:textId="77777777" w:rsidR="00EE66D9" w:rsidRPr="005C3B26" w:rsidRDefault="00EE66D9" w:rsidP="005C3B26">
      <w:pPr>
        <w:ind w:left="567" w:right="1183"/>
        <w:rPr>
          <w:i/>
        </w:rPr>
      </w:pPr>
    </w:p>
    <w:p w14:paraId="2FA982B2" w14:textId="77777777" w:rsidR="00EE66D9" w:rsidRPr="005C3B26" w:rsidRDefault="00F67A1E" w:rsidP="005C3B26">
      <w:r w:rsidRPr="005C3B26">
        <w:t xml:space="preserve">De los preceptos anteriormente transcritos, se colige que la acreditación de la identidad para el ejercicio de los derechos </w:t>
      </w:r>
      <w:r w:rsidRPr="005C3B26">
        <w:rPr>
          <w:b/>
        </w:rPr>
        <w:t>ARCO</w:t>
      </w:r>
      <w:r w:rsidRPr="005C3B26">
        <w:t xml:space="preserve">, se realiza en dos etapas; es decir al momento de la presentación de la solicitud de acceso, donde el </w:t>
      </w:r>
      <w:r w:rsidRPr="005C3B26">
        <w:rPr>
          <w:b/>
        </w:rPr>
        <w:t>Sujeto Obligado</w:t>
      </w:r>
      <w:r w:rsidRPr="005C3B26">
        <w:t xml:space="preserve"> identifica que se cumplan con los requisitos establecidos en el artículo 110, y en una segunda instancia al momento de dar cumplimiento en la atención de la solicitud de derechos </w:t>
      </w:r>
      <w:r w:rsidRPr="005C3B26">
        <w:rPr>
          <w:b/>
        </w:rPr>
        <w:t>ARCO</w:t>
      </w:r>
      <w:r w:rsidRPr="005C3B26">
        <w:t xml:space="preserve"> cuando así resulte procedente. Pues como se desprende del precepto jurídico antes citado, el titular de los datos debe acudir dentro de los sesenta días posteriores a la notificación de la respuesta para que previa acreditación de identidad se pongan a su disposición los datos de los cuales requirió su acceso.</w:t>
      </w:r>
    </w:p>
    <w:p w14:paraId="1507A1DC" w14:textId="77777777" w:rsidR="00EE66D9" w:rsidRPr="005C3B26" w:rsidRDefault="00EE66D9" w:rsidP="005C3B26"/>
    <w:p w14:paraId="60D93B6D" w14:textId="77777777" w:rsidR="00EE66D9" w:rsidRPr="005C3B26" w:rsidRDefault="00F67A1E" w:rsidP="005C3B26">
      <w:r w:rsidRPr="005C3B26">
        <w:t xml:space="preserve">En esta tesitura, es necesario puntualizarse que ello surge como medida de seguridad con la finalidad de contar con la estricta certeza de que a quien se le otorga el acceso es efectivamente el titular de los datos. </w:t>
      </w:r>
    </w:p>
    <w:p w14:paraId="08C9C1E2" w14:textId="77777777" w:rsidR="00EE66D9" w:rsidRPr="005C3B26" w:rsidRDefault="00EE66D9" w:rsidP="005C3B26"/>
    <w:p w14:paraId="3F1FA330" w14:textId="77777777" w:rsidR="00EE66D9" w:rsidRPr="005C3B26" w:rsidRDefault="00F67A1E" w:rsidP="005C3B26">
      <w:r w:rsidRPr="005C3B26">
        <w:t xml:space="preserve">Ello en virtud de que si bien no se duda de la buena fe con la que los particulares ejercen sus derechos </w:t>
      </w:r>
      <w:r w:rsidRPr="005C3B26">
        <w:rPr>
          <w:b/>
        </w:rPr>
        <w:t>ARCO</w:t>
      </w:r>
      <w:r w:rsidRPr="005C3B26">
        <w:t xml:space="preserve">, cierto es que eventualmente puede actualizarse algún supuesto de robo de identidad o usurpación de identidad, que consiste en la apropiación de la identidad de una persona; es decir, hacerse pasar por esa persona, asumir su identidad ante otras personas en </w:t>
      </w:r>
      <w:r w:rsidRPr="005C3B26">
        <w:lastRenderedPageBreak/>
        <w:t>público o en privado, en general para acceder a ciertos recursos o como resulta del caso concreto de la obtención de información y datos personales a nombre de esa persona.</w:t>
      </w:r>
    </w:p>
    <w:p w14:paraId="3BC44918" w14:textId="77777777" w:rsidR="00EE66D9" w:rsidRPr="005C3B26" w:rsidRDefault="00EE66D9" w:rsidP="005C3B26"/>
    <w:p w14:paraId="743503B1" w14:textId="77777777" w:rsidR="00EE66D9" w:rsidRPr="005C3B26" w:rsidRDefault="00F67A1E" w:rsidP="005C3B26">
      <w:r w:rsidRPr="005C3B26">
        <w:t xml:space="preserve">Por ello, no basta con adjuntar una identificación vía </w:t>
      </w:r>
      <w:r w:rsidRPr="005C3B26">
        <w:rPr>
          <w:b/>
        </w:rPr>
        <w:t>SARCOEM</w:t>
      </w:r>
      <w:r w:rsidRPr="005C3B26">
        <w:t xml:space="preserve">, ya que es del dominio público y en la actualidad resulta de relativa facilidad la obtención de identificaciones, ya sean originales almacenadas en la red de Internet, computadoras de acceso público, equipos personales como computadoras portátiles o de escritorio, tabletas, dispositivos de almacenamiento (CD, USB, SD), teléfonos móviles, o bien, la generación de identificaciones apócrifas. De lo que adjuntar un archivo fotográfico o escaneado a una solicitud de acceso a datos, no basta para dar total acceso a cualquier dato personal que se requiera vía </w:t>
      </w:r>
      <w:r w:rsidRPr="005C3B26">
        <w:rPr>
          <w:b/>
        </w:rPr>
        <w:t>SARCOEM</w:t>
      </w:r>
      <w:r w:rsidRPr="005C3B26">
        <w:t xml:space="preserve"> respecto de quien aparezca en la identificación que se adjunte. De ahí que se deba dar el debido resguardo y protección de los datos personales tanto por parte de los responsables de los sujetos obligados, como de este Instituto, ello así por propio mandato de ley.</w:t>
      </w:r>
    </w:p>
    <w:p w14:paraId="30DBA5AC" w14:textId="77777777" w:rsidR="00EE66D9" w:rsidRPr="005C3B26" w:rsidRDefault="00EE66D9" w:rsidP="005C3B26"/>
    <w:p w14:paraId="756F8170" w14:textId="77777777" w:rsidR="00EE66D9" w:rsidRPr="005C3B26" w:rsidRDefault="00F67A1E" w:rsidP="005C3B26">
      <w:r w:rsidRPr="005C3B26">
        <w:t xml:space="preserve">Sirve de apoyo a lo anterior por analogía el </w:t>
      </w:r>
      <w:r w:rsidRPr="005C3B26">
        <w:rPr>
          <w:b/>
        </w:rPr>
        <w:t>criterio 1/18</w:t>
      </w:r>
      <w:r w:rsidRPr="005C3B26">
        <w:t xml:space="preserve"> emitido por el Instituto Nacional de Transparencia, Acceso a la Información y Protección de Datos Personales que es del tenor literal siguiente:</w:t>
      </w:r>
    </w:p>
    <w:p w14:paraId="51C58A3E" w14:textId="77777777" w:rsidR="00EE66D9" w:rsidRPr="005C3B26" w:rsidRDefault="00EE66D9" w:rsidP="005C3B26"/>
    <w:p w14:paraId="22553D60" w14:textId="77777777" w:rsidR="00EE66D9" w:rsidRPr="005C3B26" w:rsidRDefault="00F67A1E" w:rsidP="005C3B26">
      <w:pPr>
        <w:tabs>
          <w:tab w:val="left" w:pos="7655"/>
        </w:tabs>
        <w:spacing w:line="240" w:lineRule="auto"/>
        <w:ind w:left="567" w:right="902"/>
      </w:pPr>
      <w:r w:rsidRPr="005C3B26">
        <w:rPr>
          <w:b/>
          <w:i/>
        </w:rPr>
        <w:t xml:space="preserve">“Entrega de datos personales a través de medios electrónicos. </w:t>
      </w:r>
      <w:r w:rsidRPr="005C3B26">
        <w:rPr>
          <w:i/>
        </w:rPr>
        <w:t>La entrega de datos personales a través del portal de la Plataforma Nacional de Transparencia, correo electrónico o cualquier otro medio similar resulta improcedente, sin que los sujetos obligados hayan corroborado previamente la identidad del titular.</w:t>
      </w:r>
      <w:r w:rsidRPr="005C3B26">
        <w:rPr>
          <w:i/>
          <w:sz w:val="20"/>
          <w:szCs w:val="20"/>
        </w:rPr>
        <w:t>”</w:t>
      </w:r>
    </w:p>
    <w:p w14:paraId="3B203EFA" w14:textId="77777777" w:rsidR="00EE66D9" w:rsidRPr="005C3B26" w:rsidRDefault="00EE66D9" w:rsidP="005C3B26">
      <w:pPr>
        <w:widowControl w:val="0"/>
        <w:pBdr>
          <w:top w:val="nil"/>
          <w:left w:val="nil"/>
          <w:bottom w:val="nil"/>
          <w:right w:val="nil"/>
          <w:between w:val="nil"/>
        </w:pBdr>
        <w:ind w:right="51"/>
      </w:pPr>
    </w:p>
    <w:p w14:paraId="5F1CD203" w14:textId="77777777" w:rsidR="00EE66D9" w:rsidRPr="005C3B26" w:rsidRDefault="00F67A1E" w:rsidP="005C3B26">
      <w:pPr>
        <w:pStyle w:val="Ttulo3"/>
      </w:pPr>
      <w:bookmarkStart w:id="30" w:name="_Toc205982032"/>
      <w:r w:rsidRPr="005C3B26">
        <w:t>d) Conclusión</w:t>
      </w:r>
      <w:bookmarkEnd w:id="30"/>
    </w:p>
    <w:p w14:paraId="6FB1AB15" w14:textId="77777777" w:rsidR="00EE66D9" w:rsidRPr="005C3B26" w:rsidRDefault="00F67A1E" w:rsidP="005C3B26">
      <w:pPr>
        <w:widowControl w:val="0"/>
        <w:pBdr>
          <w:top w:val="nil"/>
          <w:left w:val="nil"/>
          <w:bottom w:val="nil"/>
          <w:right w:val="nil"/>
          <w:between w:val="nil"/>
        </w:pBdr>
        <w:ind w:right="51"/>
      </w:pPr>
      <w:r w:rsidRPr="005C3B26">
        <w:t xml:space="preserve">En razón de lo anterior, este Instituto estima que las razones o motivos de inconformidad hechos valer por </w:t>
      </w:r>
      <w:r w:rsidRPr="005C3B26">
        <w:rPr>
          <w:b/>
        </w:rPr>
        <w:t>LA PARTE RECURRENTE</w:t>
      </w:r>
      <w:r w:rsidRPr="005C3B26">
        <w:t xml:space="preserve"> devienen </w:t>
      </w:r>
      <w:r w:rsidRPr="005C3B26">
        <w:rPr>
          <w:b/>
        </w:rPr>
        <w:t>fundadas</w:t>
      </w:r>
      <w:r w:rsidRPr="005C3B26">
        <w:t xml:space="preserve"> y suficientes para </w:t>
      </w:r>
      <w:r w:rsidRPr="005C3B26">
        <w:rPr>
          <w:b/>
        </w:rPr>
        <w:t xml:space="preserve">MODIFICAR </w:t>
      </w:r>
      <w:r w:rsidRPr="005C3B26">
        <w:t xml:space="preserve">la respuesta del </w:t>
      </w:r>
      <w:r w:rsidRPr="005C3B26">
        <w:rPr>
          <w:b/>
        </w:rPr>
        <w:t>SUJETO OBLIGADO</w:t>
      </w:r>
      <w:r w:rsidRPr="005C3B26">
        <w:t xml:space="preserve"> y ordenarle haga entrega de los datos </w:t>
      </w:r>
      <w:r w:rsidRPr="005C3B26">
        <w:lastRenderedPageBreak/>
        <w:t>personales requeridos en copia certificada.</w:t>
      </w:r>
    </w:p>
    <w:p w14:paraId="0DFD3759" w14:textId="77777777" w:rsidR="00EE66D9" w:rsidRPr="005C3B26" w:rsidRDefault="00EE66D9" w:rsidP="005C3B26">
      <w:pPr>
        <w:widowControl w:val="0"/>
        <w:pBdr>
          <w:top w:val="nil"/>
          <w:left w:val="nil"/>
          <w:bottom w:val="nil"/>
          <w:right w:val="nil"/>
          <w:between w:val="nil"/>
        </w:pBdr>
        <w:ind w:right="51"/>
      </w:pPr>
    </w:p>
    <w:p w14:paraId="46410867" w14:textId="77777777" w:rsidR="00EE66D9" w:rsidRPr="005C3B26" w:rsidRDefault="00F67A1E" w:rsidP="005C3B26">
      <w:pPr>
        <w:ind w:right="-93"/>
      </w:pPr>
      <w:r w:rsidRPr="005C3B26">
        <w:t>Así, con fundamento en lo establecido en los artículos 5, párrafos, trigésimo tercero y trigésimo cuarto, fracciones III, V y VIII, de la Constitución Política del Estado Libre y Soberano de México; y en los artículos 2, fracción IV, 9, 29, 36, fracciones I y II, 176, 178, 179, 186 y 188 de la Ley de Transparencia y Acceso a la Información Pública del Estado de México y Municipios de aplicación supletoria, y 1, 81, 82 fracciones I y III, 119, 127, 128, 129, 133 y 137, de la Ley de Protección de Datos Personales en Posesión de Sujetos Obligados del Estado de México y Municipios, este Pleno:</w:t>
      </w:r>
    </w:p>
    <w:p w14:paraId="47EC44AA" w14:textId="77777777" w:rsidR="005C3B26" w:rsidRPr="005C3B26" w:rsidRDefault="005C3B26" w:rsidP="005C3B26">
      <w:pPr>
        <w:ind w:right="-93"/>
      </w:pPr>
    </w:p>
    <w:p w14:paraId="4E130127" w14:textId="77777777" w:rsidR="005C3B26" w:rsidRPr="005C3B26" w:rsidRDefault="005C3B26" w:rsidP="005C3B26">
      <w:pPr>
        <w:ind w:right="-93"/>
      </w:pPr>
    </w:p>
    <w:p w14:paraId="4A201560" w14:textId="77777777" w:rsidR="00EE66D9" w:rsidRPr="005C3B26" w:rsidRDefault="00EE66D9" w:rsidP="005C3B26">
      <w:pPr>
        <w:pBdr>
          <w:top w:val="nil"/>
          <w:left w:val="nil"/>
          <w:bottom w:val="nil"/>
          <w:right w:val="nil"/>
          <w:between w:val="nil"/>
        </w:pBdr>
      </w:pPr>
    </w:p>
    <w:p w14:paraId="4BE0E668" w14:textId="77777777" w:rsidR="00EE66D9" w:rsidRPr="005C3B26" w:rsidRDefault="00F67A1E" w:rsidP="005C3B26">
      <w:pPr>
        <w:pStyle w:val="Ttulo1"/>
      </w:pPr>
      <w:bookmarkStart w:id="31" w:name="_Toc205982033"/>
      <w:r w:rsidRPr="005C3B26">
        <w:t>RESUELVE</w:t>
      </w:r>
      <w:bookmarkEnd w:id="31"/>
    </w:p>
    <w:p w14:paraId="0DF3F827" w14:textId="77777777" w:rsidR="00EE66D9" w:rsidRPr="005C3B26" w:rsidRDefault="00EE66D9" w:rsidP="005C3B26">
      <w:pPr>
        <w:ind w:right="113"/>
        <w:rPr>
          <w:b/>
        </w:rPr>
      </w:pPr>
    </w:p>
    <w:p w14:paraId="6383B7DF" w14:textId="77777777" w:rsidR="00EE66D9" w:rsidRPr="005C3B26" w:rsidRDefault="00F67A1E" w:rsidP="005C3B26">
      <w:pPr>
        <w:widowControl w:val="0"/>
      </w:pPr>
      <w:r w:rsidRPr="005C3B26">
        <w:rPr>
          <w:b/>
        </w:rPr>
        <w:t>PRIMERO.</w:t>
      </w:r>
      <w:r w:rsidRPr="005C3B26">
        <w:t xml:space="preserve"> Se </w:t>
      </w:r>
      <w:r w:rsidRPr="005C3B26">
        <w:rPr>
          <w:b/>
        </w:rPr>
        <w:t xml:space="preserve">MODIFICA </w:t>
      </w:r>
      <w:r w:rsidRPr="005C3B26">
        <w:t xml:space="preserve">la respuesta entregada por </w:t>
      </w:r>
      <w:r w:rsidRPr="005C3B26">
        <w:rPr>
          <w:b/>
        </w:rPr>
        <w:t>EL SUJETO OBLIGADO</w:t>
      </w:r>
      <w:r w:rsidRPr="005C3B26">
        <w:t xml:space="preserve"> en la solicitud de acceso a datos personales </w:t>
      </w:r>
      <w:r w:rsidRPr="005C3B26">
        <w:rPr>
          <w:b/>
        </w:rPr>
        <w:t>00007/TOLUCA/AD/2025</w:t>
      </w:r>
      <w:r w:rsidRPr="005C3B26">
        <w:t xml:space="preserve">, por resultar </w:t>
      </w:r>
      <w:r w:rsidRPr="005C3B26">
        <w:rPr>
          <w:b/>
        </w:rPr>
        <w:t>FUNDADAS</w:t>
      </w:r>
      <w:r w:rsidRPr="005C3B26">
        <w:t xml:space="preserve"> las razones o motivos de inconformidad hechos valer por </w:t>
      </w:r>
      <w:r w:rsidRPr="005C3B26">
        <w:rPr>
          <w:b/>
        </w:rPr>
        <w:t>LA PARTE RECURRENTE</w:t>
      </w:r>
      <w:r w:rsidRPr="005C3B26">
        <w:t xml:space="preserve"> en el Recurso de Revisión </w:t>
      </w:r>
      <w:r w:rsidRPr="005C3B26">
        <w:rPr>
          <w:b/>
        </w:rPr>
        <w:t>07307/INFOEM/AD/RR/2025</w:t>
      </w:r>
      <w:r w:rsidRPr="005C3B26">
        <w:t>,</w:t>
      </w:r>
      <w:r w:rsidRPr="005C3B26">
        <w:rPr>
          <w:b/>
        </w:rPr>
        <w:t xml:space="preserve"> </w:t>
      </w:r>
      <w:r w:rsidRPr="005C3B26">
        <w:t xml:space="preserve">en términos del considerando </w:t>
      </w:r>
      <w:r w:rsidRPr="005C3B26">
        <w:rPr>
          <w:b/>
        </w:rPr>
        <w:t>SEGUNDO</w:t>
      </w:r>
      <w:r w:rsidRPr="005C3B26">
        <w:t xml:space="preserve"> de la presente Resolución.</w:t>
      </w:r>
    </w:p>
    <w:p w14:paraId="4F31DFB2" w14:textId="77777777" w:rsidR="00EE66D9" w:rsidRPr="005C3B26" w:rsidRDefault="00EE66D9" w:rsidP="005C3B26">
      <w:pPr>
        <w:widowControl w:val="0"/>
        <w:rPr>
          <w:b/>
        </w:rPr>
      </w:pPr>
    </w:p>
    <w:p w14:paraId="475F88E7" w14:textId="77777777" w:rsidR="00EE66D9" w:rsidRPr="005C3B26" w:rsidRDefault="00F67A1E" w:rsidP="005C3B26">
      <w:pPr>
        <w:ind w:right="-93"/>
        <w:rPr>
          <w:b/>
        </w:rPr>
      </w:pPr>
      <w:r w:rsidRPr="005C3B26">
        <w:rPr>
          <w:b/>
        </w:rPr>
        <w:t>SEGUNDO. Se ORDENA al SUJETO OBLIGADO, a efecto de que, entregue en copia certificada (sin costo únicamente las primeras veinte páginas) previa acreditación de la identidad de LA PARTE RECURRENTE, de lo siguiente:</w:t>
      </w:r>
    </w:p>
    <w:p w14:paraId="3713EC92" w14:textId="77777777" w:rsidR="00EE66D9" w:rsidRPr="005C3B26" w:rsidRDefault="00EE66D9" w:rsidP="005C3B26">
      <w:pPr>
        <w:ind w:right="-93"/>
        <w:rPr>
          <w:b/>
        </w:rPr>
      </w:pPr>
    </w:p>
    <w:p w14:paraId="12677109" w14:textId="77777777" w:rsidR="00EE66D9" w:rsidRPr="005C3B26" w:rsidRDefault="00F67A1E" w:rsidP="005C3B26">
      <w:pPr>
        <w:pBdr>
          <w:top w:val="nil"/>
          <w:left w:val="nil"/>
          <w:bottom w:val="nil"/>
          <w:right w:val="nil"/>
          <w:between w:val="nil"/>
        </w:pBdr>
        <w:ind w:left="851" w:right="899"/>
        <w:rPr>
          <w:b/>
          <w:i/>
        </w:rPr>
      </w:pPr>
      <w:r w:rsidRPr="005C3B26">
        <w:rPr>
          <w:b/>
          <w:i/>
        </w:rPr>
        <w:t>El movimiento de baja ante el issemym requerido.</w:t>
      </w:r>
    </w:p>
    <w:p w14:paraId="25683180" w14:textId="77777777" w:rsidR="00EE66D9" w:rsidRPr="005C3B26" w:rsidRDefault="00EE66D9" w:rsidP="005C3B26">
      <w:pPr>
        <w:pBdr>
          <w:top w:val="nil"/>
          <w:left w:val="nil"/>
          <w:bottom w:val="nil"/>
          <w:right w:val="nil"/>
          <w:between w:val="nil"/>
        </w:pBdr>
        <w:ind w:left="851" w:right="899"/>
        <w:rPr>
          <w:b/>
          <w:i/>
        </w:rPr>
      </w:pPr>
    </w:p>
    <w:p w14:paraId="293FBD10" w14:textId="77777777" w:rsidR="00EE66D9" w:rsidRPr="005C3B26" w:rsidRDefault="00F67A1E" w:rsidP="005C3B26">
      <w:pPr>
        <w:rPr>
          <w:b/>
        </w:rPr>
      </w:pPr>
      <w:bookmarkStart w:id="32" w:name="_heading=h.bo74hr286mti" w:colFirst="0" w:colLast="0"/>
      <w:bookmarkEnd w:id="32"/>
      <w:r w:rsidRPr="005C3B26">
        <w:rPr>
          <w:b/>
        </w:rPr>
        <w:lastRenderedPageBreak/>
        <w:t>Para la acreditación de la identidad y personalidad, así como entrega de los datos personales EL SUJETO OBLIGADO previamente deberá hacer de conocimiento de LA PARTE RECURRENTE, vía SARCOEM, el procedimiento para llevar a cabo dicha acreditación,  el lugar, día y horarios en los que podrá acceder a la información, así como el nombre del o los servidores públicos que le atenderán.</w:t>
      </w:r>
    </w:p>
    <w:p w14:paraId="0D44E62F" w14:textId="77777777" w:rsidR="00EE66D9" w:rsidRPr="005C3B26" w:rsidRDefault="00EE66D9" w:rsidP="005C3B26">
      <w:pPr>
        <w:widowControl w:val="0"/>
      </w:pPr>
    </w:p>
    <w:p w14:paraId="273F449C" w14:textId="77777777" w:rsidR="00EE66D9" w:rsidRPr="005C3B26" w:rsidRDefault="00F67A1E" w:rsidP="005C3B26">
      <w:r w:rsidRPr="005C3B26">
        <w:rPr>
          <w:b/>
        </w:rPr>
        <w:t>TERCERO.</w:t>
      </w:r>
      <w:r w:rsidRPr="005C3B26">
        <w:t xml:space="preserve"> </w:t>
      </w:r>
      <w:r w:rsidRPr="005C3B26">
        <w:rPr>
          <w:b/>
        </w:rPr>
        <w:t>Notifíquese</w:t>
      </w:r>
      <w:r w:rsidRPr="005C3B26">
        <w:t xml:space="preserve"> vía Sistema de Acceso, Rectificación, Cancelación y Oposición de Datos Personales en el Estado de México (</w:t>
      </w:r>
      <w:r w:rsidRPr="005C3B26">
        <w:rPr>
          <w:b/>
        </w:rPr>
        <w:t>SARCOEM</w:t>
      </w:r>
      <w:r w:rsidRPr="005C3B26">
        <w:t>) la presente resolución al Titular de la Unidad de Transparencia del Sujeto Obligado para que en los términos previstos en el artículo 137, segundo párrafo de la Ley de Protección de Datos Personales en Posesión de Sujetos Obligados del Estado de México y Municipios; con relación en los artículos 186, último párrafo y 189, párrafo segundo de la Ley de Transparencia y Acceso a la Información Pública del Estado de México y Municipios de aplicación supletoria por disposición del artículo 11 de la citada Ley de Datos, dé cumplimiento a lo ordenado dentro del plazo de diez días hábiles, e informe a este Instituto en un plazo de tres días hábiles siguientes sobre el cumplimiento dado a la presente resolución.; y se le apercibe que, en caso de negarse a cumplir la presente resolución o hacerlo de manera parcial, se le impondrá una medida de apremio de conformidad con lo previsto en los artículos 154 y 155 de la Ley de Protección de Datos Personales en Posesión de Sujetos Obligados del Estado de México y Municipios, así como en los artículos 198, 200, fracción III; 214, 215 y 216 de la Ley de Transparencia y Acceso a la Información Pública del Estado de México y Municipios de aplicación supletoria.</w:t>
      </w:r>
    </w:p>
    <w:p w14:paraId="4137DC9A" w14:textId="77777777" w:rsidR="00EE66D9" w:rsidRPr="005C3B26" w:rsidRDefault="00EE66D9" w:rsidP="005C3B26"/>
    <w:p w14:paraId="1716E82C" w14:textId="77777777" w:rsidR="00EE66D9" w:rsidRPr="005C3B26" w:rsidRDefault="00F67A1E" w:rsidP="005C3B26">
      <w:r w:rsidRPr="005C3B26">
        <w:rPr>
          <w:b/>
        </w:rPr>
        <w:t>CUARTO.</w:t>
      </w:r>
      <w:r w:rsidRPr="005C3B26">
        <w:t xml:space="preserve"> </w:t>
      </w:r>
      <w:r w:rsidRPr="005C3B26">
        <w:rPr>
          <w:b/>
        </w:rPr>
        <w:t xml:space="preserve">NOTIFÍQUESE </w:t>
      </w:r>
      <w:r w:rsidRPr="005C3B26">
        <w:t xml:space="preserve">a </w:t>
      </w:r>
      <w:r w:rsidRPr="005C3B26">
        <w:rPr>
          <w:b/>
        </w:rPr>
        <w:t>LA PARTE RECURRENTE</w:t>
      </w:r>
      <w:r w:rsidRPr="005C3B26">
        <w:t xml:space="preserve"> a través del Sistema de Acceso, Rectificación, Cancelación y Oposición de Datos Personales del Estado de México </w:t>
      </w:r>
      <w:r w:rsidRPr="005C3B26">
        <w:rPr>
          <w:b/>
        </w:rPr>
        <w:t>(SARCOEM)</w:t>
      </w:r>
      <w:r w:rsidRPr="005C3B26">
        <w:t>,</w:t>
      </w:r>
      <w:r w:rsidRPr="005C3B26">
        <w:rPr>
          <w:b/>
        </w:rPr>
        <w:t xml:space="preserve"> </w:t>
      </w:r>
      <w:r w:rsidRPr="005C3B26">
        <w:t>la presente resolución.</w:t>
      </w:r>
    </w:p>
    <w:p w14:paraId="64D5ACDC" w14:textId="77777777" w:rsidR="00EE66D9" w:rsidRPr="005C3B26" w:rsidRDefault="00EE66D9" w:rsidP="005C3B26"/>
    <w:p w14:paraId="74555BB2" w14:textId="77777777" w:rsidR="00EE66D9" w:rsidRPr="005C3B26" w:rsidRDefault="00F67A1E" w:rsidP="005C3B26">
      <w:r w:rsidRPr="005C3B26">
        <w:rPr>
          <w:b/>
        </w:rPr>
        <w:lastRenderedPageBreak/>
        <w:t>QUINTO</w:t>
      </w:r>
      <w:r w:rsidRPr="005C3B26">
        <w:t xml:space="preserve">. </w:t>
      </w:r>
      <w:r w:rsidRPr="005C3B26">
        <w:rPr>
          <w:b/>
        </w:rPr>
        <w:t xml:space="preserve">HÁGASE </w:t>
      </w:r>
      <w:r w:rsidRPr="005C3B26">
        <w:t xml:space="preserve">del conocimiento a </w:t>
      </w:r>
      <w:r w:rsidRPr="005C3B26">
        <w:rPr>
          <w:b/>
        </w:rPr>
        <w:t>LA PARTE RECURRENTE</w:t>
      </w:r>
      <w:r w:rsidRPr="005C3B26">
        <w:t xml:space="preserve"> que de conformidad con lo establecido en el artículo 142 de la Ley de Protección de Datos Personales en Posesión de Sujetos Obligados del Estado de México y Municipios, podrá impugnarla vía Juicio de Amparo en los términos de las leyes aplicables.</w:t>
      </w:r>
    </w:p>
    <w:p w14:paraId="09ABAB76" w14:textId="77777777" w:rsidR="00EE66D9" w:rsidRPr="005C3B26" w:rsidRDefault="00EE66D9" w:rsidP="005C3B26"/>
    <w:p w14:paraId="19DD81A5" w14:textId="77777777" w:rsidR="00EE66D9" w:rsidRPr="005C3B26" w:rsidRDefault="00F67A1E" w:rsidP="005C3B26">
      <w:r w:rsidRPr="005C3B26">
        <w:rPr>
          <w:b/>
        </w:rPr>
        <w:t>SEXTO.</w:t>
      </w:r>
      <w:r w:rsidRPr="005C3B26">
        <w:t xml:space="preserve"> De conformidad con el artículo 198 de la Ley de Transparencia y Acceso a la Información Pública del Estado de México y Municipios, el </w:t>
      </w:r>
      <w:r w:rsidRPr="005C3B26">
        <w:rPr>
          <w:b/>
        </w:rPr>
        <w:t>SUJETO OBLIGADO</w:t>
      </w:r>
      <w:r w:rsidRPr="005C3B26">
        <w:t xml:space="preserve"> podrá solicitar una ampliación de plazo de manera fundada y motivada, para el cumplimiento de la presente resolución.</w:t>
      </w:r>
    </w:p>
    <w:p w14:paraId="61C35E1F" w14:textId="77777777" w:rsidR="00EE66D9" w:rsidRPr="005C3B26" w:rsidRDefault="00EE66D9" w:rsidP="005C3B26">
      <w:pPr>
        <w:ind w:right="113"/>
        <w:rPr>
          <w:b/>
        </w:rPr>
      </w:pPr>
    </w:p>
    <w:p w14:paraId="1EFEBA88" w14:textId="7F88C024" w:rsidR="00EE66D9" w:rsidRPr="005C3B26" w:rsidRDefault="00F67A1E" w:rsidP="005C3B26">
      <w:r w:rsidRPr="005C3B26">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OCTAVA SESIÓN ORDINARIA, CELEBRADA EL TRECE DE AGOSTO DE DOS MIL VEINTICINCO</w:t>
      </w:r>
      <w:r w:rsidR="00453CBE">
        <w:t>,</w:t>
      </w:r>
      <w:r w:rsidRPr="005C3B26">
        <w:t xml:space="preserve"> ANTE EL SECRETARIO TÉCNICO DEL PLENO, ALEXIS TAPIA RAMÍREZ.</w:t>
      </w:r>
    </w:p>
    <w:p w14:paraId="2D46C322" w14:textId="77777777" w:rsidR="00EE66D9" w:rsidRPr="005C3B26" w:rsidRDefault="00F67A1E" w:rsidP="005C3B26">
      <w:pPr>
        <w:ind w:right="-93"/>
      </w:pPr>
      <w:r w:rsidRPr="005C3B26">
        <w:rPr>
          <w:sz w:val="20"/>
          <w:szCs w:val="20"/>
        </w:rPr>
        <w:t>SCMM/AGZ/DEMF/PAG</w:t>
      </w:r>
    </w:p>
    <w:p w14:paraId="0EB8AD05" w14:textId="77777777" w:rsidR="00EE66D9" w:rsidRPr="005C3B26" w:rsidRDefault="00EE66D9" w:rsidP="005C3B26">
      <w:pPr>
        <w:ind w:right="-93"/>
      </w:pPr>
    </w:p>
    <w:p w14:paraId="5DD25F19" w14:textId="77777777" w:rsidR="00EE66D9" w:rsidRPr="005C3B26" w:rsidRDefault="00EE66D9" w:rsidP="005C3B26">
      <w:pPr>
        <w:ind w:right="-93"/>
      </w:pPr>
    </w:p>
    <w:p w14:paraId="6A972A74" w14:textId="77777777" w:rsidR="00EE66D9" w:rsidRPr="005C3B26" w:rsidRDefault="00EE66D9" w:rsidP="005C3B26">
      <w:pPr>
        <w:ind w:right="-93"/>
      </w:pPr>
    </w:p>
    <w:p w14:paraId="4444A551" w14:textId="77777777" w:rsidR="00EE66D9" w:rsidRPr="005C3B26" w:rsidRDefault="00EE66D9" w:rsidP="005C3B26">
      <w:pPr>
        <w:ind w:right="-93"/>
      </w:pPr>
    </w:p>
    <w:p w14:paraId="1886F3F6" w14:textId="77777777" w:rsidR="00EE66D9" w:rsidRPr="005C3B26" w:rsidRDefault="00EE66D9" w:rsidP="005C3B26">
      <w:pPr>
        <w:ind w:right="-93"/>
      </w:pPr>
    </w:p>
    <w:p w14:paraId="0C49EE8D" w14:textId="77777777" w:rsidR="00EE66D9" w:rsidRPr="005C3B26" w:rsidRDefault="00EE66D9" w:rsidP="005C3B26">
      <w:pPr>
        <w:ind w:right="-93"/>
      </w:pPr>
    </w:p>
    <w:p w14:paraId="0B5143F5" w14:textId="77777777" w:rsidR="00EE66D9" w:rsidRPr="005C3B26" w:rsidRDefault="00EE66D9" w:rsidP="005C3B26">
      <w:pPr>
        <w:ind w:right="-93"/>
      </w:pPr>
    </w:p>
    <w:p w14:paraId="47A8D257" w14:textId="77777777" w:rsidR="00EE66D9" w:rsidRPr="005C3B26" w:rsidRDefault="00EE66D9" w:rsidP="005C3B26">
      <w:pPr>
        <w:tabs>
          <w:tab w:val="center" w:pos="4568"/>
        </w:tabs>
        <w:ind w:right="-93"/>
      </w:pPr>
    </w:p>
    <w:p w14:paraId="329A2042" w14:textId="77777777" w:rsidR="00EE66D9" w:rsidRPr="005C3B26" w:rsidRDefault="00EE66D9" w:rsidP="005C3B26">
      <w:pPr>
        <w:tabs>
          <w:tab w:val="center" w:pos="4568"/>
        </w:tabs>
        <w:ind w:right="-93"/>
      </w:pPr>
    </w:p>
    <w:p w14:paraId="5DD456D9" w14:textId="77777777" w:rsidR="00EE66D9" w:rsidRPr="005C3B26" w:rsidRDefault="00EE66D9" w:rsidP="005C3B26">
      <w:pPr>
        <w:tabs>
          <w:tab w:val="center" w:pos="4568"/>
        </w:tabs>
        <w:ind w:right="-93"/>
      </w:pPr>
    </w:p>
    <w:p w14:paraId="361498A0" w14:textId="77777777" w:rsidR="00EE66D9" w:rsidRPr="005C3B26" w:rsidRDefault="00EE66D9" w:rsidP="005C3B26">
      <w:pPr>
        <w:tabs>
          <w:tab w:val="center" w:pos="4568"/>
        </w:tabs>
        <w:ind w:right="-93"/>
      </w:pPr>
    </w:p>
    <w:p w14:paraId="4F300B24" w14:textId="77777777" w:rsidR="00EE66D9" w:rsidRPr="005C3B26" w:rsidRDefault="00EE66D9" w:rsidP="005C3B26">
      <w:pPr>
        <w:tabs>
          <w:tab w:val="center" w:pos="4568"/>
        </w:tabs>
        <w:ind w:right="-93"/>
      </w:pPr>
    </w:p>
    <w:p w14:paraId="012835D4" w14:textId="77777777" w:rsidR="00EE66D9" w:rsidRPr="005C3B26" w:rsidRDefault="00EE66D9" w:rsidP="005C3B26">
      <w:pPr>
        <w:tabs>
          <w:tab w:val="center" w:pos="4568"/>
        </w:tabs>
        <w:ind w:right="-93"/>
      </w:pPr>
    </w:p>
    <w:p w14:paraId="7EA5C002" w14:textId="77777777" w:rsidR="00EE66D9" w:rsidRPr="005C3B26" w:rsidRDefault="00EE66D9" w:rsidP="005C3B26">
      <w:pPr>
        <w:tabs>
          <w:tab w:val="center" w:pos="4568"/>
        </w:tabs>
        <w:ind w:right="-93"/>
      </w:pPr>
    </w:p>
    <w:p w14:paraId="37C3FD32" w14:textId="77777777" w:rsidR="00EE66D9" w:rsidRPr="005C3B26" w:rsidRDefault="00EE66D9" w:rsidP="005C3B26">
      <w:pPr>
        <w:tabs>
          <w:tab w:val="center" w:pos="4568"/>
        </w:tabs>
        <w:ind w:right="-93"/>
      </w:pPr>
    </w:p>
    <w:p w14:paraId="74D53EE7" w14:textId="77777777" w:rsidR="00EE66D9" w:rsidRPr="005C3B26" w:rsidRDefault="00EE66D9" w:rsidP="005C3B26">
      <w:pPr>
        <w:tabs>
          <w:tab w:val="center" w:pos="4568"/>
        </w:tabs>
        <w:ind w:right="-93"/>
      </w:pPr>
    </w:p>
    <w:p w14:paraId="33DB18A8" w14:textId="77777777" w:rsidR="00EE66D9" w:rsidRPr="005C3B26" w:rsidRDefault="00EE66D9" w:rsidP="005C3B26">
      <w:pPr>
        <w:tabs>
          <w:tab w:val="center" w:pos="4568"/>
        </w:tabs>
        <w:ind w:right="-93"/>
      </w:pPr>
    </w:p>
    <w:p w14:paraId="774DBEDE" w14:textId="77777777" w:rsidR="00EE66D9" w:rsidRPr="005C3B26" w:rsidRDefault="00EE66D9" w:rsidP="005C3B26">
      <w:pPr>
        <w:tabs>
          <w:tab w:val="center" w:pos="4568"/>
        </w:tabs>
        <w:ind w:right="-93"/>
      </w:pPr>
    </w:p>
    <w:p w14:paraId="7CA042AE" w14:textId="77777777" w:rsidR="00EE66D9" w:rsidRPr="005C3B26" w:rsidRDefault="00EE66D9" w:rsidP="005C3B26">
      <w:pPr>
        <w:tabs>
          <w:tab w:val="center" w:pos="4568"/>
        </w:tabs>
        <w:ind w:right="-93"/>
      </w:pPr>
    </w:p>
    <w:p w14:paraId="2B2B0D1D" w14:textId="77777777" w:rsidR="00EE66D9" w:rsidRPr="005C3B26" w:rsidRDefault="00EE66D9" w:rsidP="005C3B26">
      <w:pPr>
        <w:tabs>
          <w:tab w:val="center" w:pos="4568"/>
        </w:tabs>
        <w:ind w:right="-93"/>
      </w:pPr>
    </w:p>
    <w:p w14:paraId="2DA2EDC6" w14:textId="77777777" w:rsidR="00EE66D9" w:rsidRPr="005C3B26" w:rsidRDefault="00EE66D9" w:rsidP="005C3B26">
      <w:pPr>
        <w:tabs>
          <w:tab w:val="center" w:pos="4568"/>
        </w:tabs>
        <w:ind w:right="-93"/>
      </w:pPr>
    </w:p>
    <w:p w14:paraId="5E888F68" w14:textId="77777777" w:rsidR="00EE66D9" w:rsidRPr="005C3B26" w:rsidRDefault="00EE66D9" w:rsidP="005C3B26">
      <w:pPr>
        <w:tabs>
          <w:tab w:val="center" w:pos="4568"/>
        </w:tabs>
        <w:ind w:right="-93"/>
      </w:pPr>
    </w:p>
    <w:p w14:paraId="37F277C0" w14:textId="77777777" w:rsidR="00EE66D9" w:rsidRPr="005C3B26" w:rsidRDefault="00EE66D9" w:rsidP="005C3B26">
      <w:pPr>
        <w:tabs>
          <w:tab w:val="center" w:pos="4568"/>
        </w:tabs>
        <w:ind w:right="-93"/>
      </w:pPr>
    </w:p>
    <w:p w14:paraId="6BE8DAF6" w14:textId="77777777" w:rsidR="00EE66D9" w:rsidRPr="005C3B26" w:rsidRDefault="00EE66D9" w:rsidP="005C3B26"/>
    <w:sectPr w:rsidR="00EE66D9" w:rsidRPr="005C3B26">
      <w:footerReference w:type="default" r:id="rId13"/>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C8A2D2" w14:textId="77777777" w:rsidR="002C54D0" w:rsidRDefault="002C54D0">
      <w:pPr>
        <w:spacing w:line="240" w:lineRule="auto"/>
      </w:pPr>
      <w:r>
        <w:separator/>
      </w:r>
    </w:p>
  </w:endnote>
  <w:endnote w:type="continuationSeparator" w:id="0">
    <w:p w14:paraId="109272FD" w14:textId="77777777" w:rsidR="002C54D0" w:rsidRDefault="002C54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panose1 w:val="020B0604020202020204"/>
    <w:charset w:val="00"/>
    <w:family w:val="roman"/>
    <w:notTrueType/>
    <w:pitch w:val="default"/>
  </w:font>
  <w:font w:name="Aptos">
    <w:altName w:val="Arial"/>
    <w:panose1 w:val="020B0604020202020204"/>
    <w:charset w:val="00"/>
    <w:family w:val="swiss"/>
    <w:pitch w:val="variable"/>
    <w:sig w:usb0="00000001"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98A34" w14:textId="77777777" w:rsidR="00EE66D9" w:rsidRDefault="00EE66D9">
    <w:pPr>
      <w:tabs>
        <w:tab w:val="center" w:pos="4550"/>
        <w:tab w:val="left" w:pos="5818"/>
      </w:tabs>
      <w:ind w:right="260"/>
      <w:jc w:val="right"/>
      <w:rPr>
        <w:color w:val="071320"/>
        <w:sz w:val="24"/>
        <w:szCs w:val="24"/>
      </w:rPr>
    </w:pPr>
  </w:p>
  <w:p w14:paraId="63D7F45C" w14:textId="77777777" w:rsidR="00EE66D9" w:rsidRDefault="00EE66D9">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343D7" w14:textId="77777777" w:rsidR="00EE66D9" w:rsidRDefault="00F67A1E">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2337D7">
      <w:rPr>
        <w:noProof/>
        <w:color w:val="0A1D30"/>
        <w:sz w:val="24"/>
        <w:szCs w:val="24"/>
      </w:rPr>
      <w:t>26</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2337D7">
      <w:rPr>
        <w:noProof/>
        <w:color w:val="0A1D30"/>
        <w:sz w:val="24"/>
        <w:szCs w:val="24"/>
      </w:rPr>
      <w:t>29</w:t>
    </w:r>
    <w:r>
      <w:rPr>
        <w:color w:val="0A1D30"/>
        <w:sz w:val="24"/>
        <w:szCs w:val="24"/>
      </w:rPr>
      <w:fldChar w:fldCharType="end"/>
    </w:r>
  </w:p>
  <w:p w14:paraId="428E5C5B" w14:textId="77777777" w:rsidR="00EE66D9" w:rsidRDefault="00EE66D9">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7AF71D" w14:textId="77777777" w:rsidR="002C54D0" w:rsidRDefault="002C54D0">
      <w:pPr>
        <w:spacing w:line="240" w:lineRule="auto"/>
      </w:pPr>
      <w:r>
        <w:separator/>
      </w:r>
    </w:p>
  </w:footnote>
  <w:footnote w:type="continuationSeparator" w:id="0">
    <w:p w14:paraId="322CB7C6" w14:textId="77777777" w:rsidR="002C54D0" w:rsidRDefault="002C54D0">
      <w:pPr>
        <w:spacing w:line="240" w:lineRule="auto"/>
      </w:pPr>
      <w:r>
        <w:continuationSeparator/>
      </w:r>
    </w:p>
  </w:footnote>
  <w:footnote w:id="1">
    <w:p w14:paraId="791BCDED" w14:textId="77777777" w:rsidR="00EE66D9" w:rsidRDefault="00F67A1E">
      <w:pPr>
        <w:pBdr>
          <w:top w:val="nil"/>
          <w:left w:val="nil"/>
          <w:bottom w:val="nil"/>
          <w:right w:val="nil"/>
          <w:between w:val="nil"/>
        </w:pBdr>
        <w:spacing w:line="240" w:lineRule="auto"/>
        <w:rPr>
          <w:color w:val="000000"/>
          <w:sz w:val="16"/>
          <w:szCs w:val="16"/>
        </w:rPr>
      </w:pPr>
      <w:r>
        <w:rPr>
          <w:vertAlign w:val="superscript"/>
        </w:rPr>
        <w:footnoteRef/>
      </w:r>
      <w:r>
        <w:rPr>
          <w:color w:val="000000"/>
          <w:sz w:val="20"/>
          <w:szCs w:val="20"/>
        </w:rPr>
        <w:t xml:space="preserve"> </w:t>
      </w:r>
      <w:r>
        <w:rPr>
          <w:color w:val="000000"/>
          <w:sz w:val="16"/>
          <w:szCs w:val="16"/>
        </w:rPr>
        <w:t>Ver tesis con los siguientes rubros: “COPIAS CERTIFICADAS, OBLIGACIÓN DE EXPEDIR LAS” con localización: Tesis 265601. . Segunda Sala. Sexta Época. Semanario Judicial de la Federación. Volumen CIX, Tercera Parte, Pág. 14; “COPIAS. SÓLO TIENEN VALOR INDICIARIO AUN CUANDO ESTÉN CERTIFICADAS, SI NO HAY CERTEZA DE QUE SE COTEJARON CON LOS ORIGINALES”, con localización: 192413, Novena Época, Segunda Sala, Semanario Judicial de la Federación y su Gaceta, XI, Febrero de 2000, Página: 7; “COPIAS, FACULTAD DE CERTIFICACIÓN DE. LA TIENEN LOS FUNCIONARIOS PÚBLICOS, SI LA LEY CORRESPONDIENTE LOS AUTORIZA PARA ELLO, RESPECTO DE DOCUMENTOS QUE OBREN EN SUS ARCHIVOS, SOBRE ASUNTOS DE SU COMPETENCIA”, con localización: 196139. I.6o.C.40 K. Tribunales Colegiados de Circuito. Novena Época. Semanario Judicial de la Federación y su Gaceta. Tomo VII, Junio de 1998, Pág. 631.</w:t>
      </w:r>
    </w:p>
  </w:footnote>
  <w:footnote w:id="2">
    <w:p w14:paraId="3AB7FC2D" w14:textId="77777777" w:rsidR="00EE66D9" w:rsidRDefault="00F67A1E">
      <w:pPr>
        <w:pBdr>
          <w:top w:val="nil"/>
          <w:left w:val="nil"/>
          <w:bottom w:val="nil"/>
          <w:right w:val="nil"/>
          <w:between w:val="nil"/>
        </w:pBdr>
        <w:spacing w:line="240" w:lineRule="auto"/>
        <w:jc w:val="left"/>
        <w:rPr>
          <w:rFonts w:ascii="Aptos" w:eastAsia="Aptos" w:hAnsi="Aptos" w:cs="Aptos"/>
          <w:color w:val="000000"/>
          <w:sz w:val="20"/>
          <w:szCs w:val="20"/>
        </w:rPr>
      </w:pPr>
      <w:r>
        <w:rPr>
          <w:vertAlign w:val="superscript"/>
        </w:rPr>
        <w:footnoteRef/>
      </w:r>
      <w:r>
        <w:rPr>
          <w:rFonts w:ascii="Aptos" w:eastAsia="Aptos" w:hAnsi="Aptos" w:cs="Aptos"/>
          <w:color w:val="000000"/>
          <w:sz w:val="20"/>
          <w:szCs w:val="20"/>
        </w:rPr>
        <w:t xml:space="preserve"> </w:t>
      </w:r>
      <w:hyperlink r:id="rId1">
        <w:r>
          <w:rPr>
            <w:rFonts w:ascii="Aptos" w:eastAsia="Aptos" w:hAnsi="Aptos" w:cs="Aptos"/>
            <w:color w:val="467886"/>
            <w:sz w:val="20"/>
            <w:szCs w:val="20"/>
            <w:u w:val="single"/>
          </w:rPr>
          <w:t>tol-pdf-codigo_reglamentario_municipal-2022.pdf</w:t>
        </w:r>
      </w:hyperlink>
    </w:p>
  </w:footnote>
  <w:footnote w:id="3">
    <w:p w14:paraId="3F522696" w14:textId="77777777" w:rsidR="00EE66D9" w:rsidRDefault="00F67A1E">
      <w:pPr>
        <w:pBdr>
          <w:top w:val="nil"/>
          <w:left w:val="nil"/>
          <w:bottom w:val="nil"/>
          <w:right w:val="nil"/>
          <w:between w:val="nil"/>
        </w:pBdr>
        <w:spacing w:line="240" w:lineRule="auto"/>
        <w:rPr>
          <w:rFonts w:ascii="Aptos" w:eastAsia="Aptos" w:hAnsi="Aptos" w:cs="Aptos"/>
          <w:color w:val="000000"/>
          <w:sz w:val="20"/>
          <w:szCs w:val="20"/>
        </w:rPr>
      </w:pPr>
      <w:r>
        <w:rPr>
          <w:vertAlign w:val="superscript"/>
        </w:rPr>
        <w:footnoteRef/>
      </w:r>
      <w:r>
        <w:rPr>
          <w:rFonts w:ascii="Aptos" w:eastAsia="Aptos" w:hAnsi="Aptos" w:cs="Aptos"/>
          <w:color w:val="000000"/>
          <w:sz w:val="20"/>
          <w:szCs w:val="20"/>
        </w:rPr>
        <w:t xml:space="preserve"> Artículo 3.41. La Dirección General de Administración, para el cumplimiento de sus atribuciones, se auxiliará de la Dirección de Recursos Humanos, de la Dirección de Recursos Materiales, de la Dirección de Servicios Generales y de la Dirección de Tecnologías de la Información y Gobierno Digital.</w:t>
      </w:r>
    </w:p>
  </w:footnote>
  <w:footnote w:id="4">
    <w:p w14:paraId="4D9F12F8" w14:textId="77777777" w:rsidR="00EE66D9" w:rsidRDefault="00F67A1E">
      <w:pPr>
        <w:pBdr>
          <w:top w:val="nil"/>
          <w:left w:val="nil"/>
          <w:bottom w:val="nil"/>
          <w:right w:val="nil"/>
          <w:between w:val="nil"/>
        </w:pBdr>
        <w:spacing w:line="240" w:lineRule="auto"/>
        <w:jc w:val="left"/>
        <w:rPr>
          <w:rFonts w:ascii="Aptos" w:eastAsia="Aptos" w:hAnsi="Aptos" w:cs="Aptos"/>
          <w:color w:val="000000"/>
          <w:sz w:val="20"/>
          <w:szCs w:val="20"/>
        </w:rPr>
      </w:pPr>
      <w:r>
        <w:rPr>
          <w:vertAlign w:val="superscript"/>
        </w:rPr>
        <w:footnoteRef/>
      </w:r>
      <w:r>
        <w:rPr>
          <w:rFonts w:ascii="Aptos" w:eastAsia="Aptos" w:hAnsi="Aptos" w:cs="Aptos"/>
          <w:color w:val="000000"/>
          <w:sz w:val="20"/>
          <w:szCs w:val="20"/>
        </w:rPr>
        <w:t xml:space="preserve"> </w:t>
      </w:r>
      <w:hyperlink r:id="rId2">
        <w:r>
          <w:rPr>
            <w:rFonts w:ascii="Aptos" w:eastAsia="Aptos" w:hAnsi="Aptos" w:cs="Aptos"/>
            <w:color w:val="467886"/>
            <w:sz w:val="20"/>
            <w:szCs w:val="20"/>
            <w:u w:val="single"/>
          </w:rPr>
          <w:t>Ibídem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A025F" w14:textId="77777777" w:rsidR="00EE66D9" w:rsidRDefault="00EE66D9">
    <w:pPr>
      <w:widowControl w:val="0"/>
      <w:pBdr>
        <w:top w:val="nil"/>
        <w:left w:val="nil"/>
        <w:bottom w:val="nil"/>
        <w:right w:val="nil"/>
        <w:between w:val="nil"/>
      </w:pBdr>
      <w:spacing w:line="276" w:lineRule="auto"/>
      <w:jc w:val="left"/>
      <w:rPr>
        <w:rFonts w:ascii="Aptos" w:eastAsia="Aptos" w:hAnsi="Aptos" w:cs="Aptos"/>
        <w:color w:val="000000"/>
        <w:sz w:val="20"/>
        <w:szCs w:val="20"/>
      </w:rPr>
    </w:pPr>
  </w:p>
  <w:tbl>
    <w:tblPr>
      <w:tblStyle w:val="a"/>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EE66D9" w14:paraId="7B35F51B" w14:textId="77777777">
      <w:trPr>
        <w:trHeight w:val="144"/>
        <w:jc w:val="right"/>
      </w:trPr>
      <w:tc>
        <w:tcPr>
          <w:tcW w:w="2727" w:type="dxa"/>
        </w:tcPr>
        <w:p w14:paraId="7A39A20B" w14:textId="77777777" w:rsidR="00EE66D9" w:rsidRDefault="00F67A1E">
          <w:pPr>
            <w:tabs>
              <w:tab w:val="right" w:pos="8838"/>
            </w:tabs>
            <w:ind w:left="-74" w:right="-105"/>
            <w:rPr>
              <w:b/>
            </w:rPr>
          </w:pPr>
          <w:r>
            <w:rPr>
              <w:b/>
            </w:rPr>
            <w:t>Recurso de Revisión:</w:t>
          </w:r>
        </w:p>
      </w:tc>
      <w:tc>
        <w:tcPr>
          <w:tcW w:w="3402" w:type="dxa"/>
        </w:tcPr>
        <w:p w14:paraId="100A6E4B" w14:textId="77777777" w:rsidR="00EE66D9" w:rsidRDefault="00F67A1E">
          <w:pPr>
            <w:tabs>
              <w:tab w:val="right" w:pos="8838"/>
            </w:tabs>
            <w:ind w:right="-105"/>
          </w:pPr>
          <w:r>
            <w:t>07307/INFOEM/AD/RR/2025</w:t>
          </w:r>
        </w:p>
      </w:tc>
    </w:tr>
    <w:tr w:rsidR="00EE66D9" w14:paraId="2A382BE3" w14:textId="77777777">
      <w:trPr>
        <w:trHeight w:val="283"/>
        <w:jc w:val="right"/>
      </w:trPr>
      <w:tc>
        <w:tcPr>
          <w:tcW w:w="2727" w:type="dxa"/>
        </w:tcPr>
        <w:p w14:paraId="6009000C" w14:textId="77777777" w:rsidR="00EE66D9" w:rsidRDefault="00F67A1E">
          <w:pPr>
            <w:tabs>
              <w:tab w:val="right" w:pos="8838"/>
            </w:tabs>
            <w:ind w:left="-74" w:right="-105"/>
            <w:rPr>
              <w:b/>
            </w:rPr>
          </w:pPr>
          <w:r>
            <w:rPr>
              <w:b/>
            </w:rPr>
            <w:t>Sujeto Obligado:</w:t>
          </w:r>
        </w:p>
      </w:tc>
      <w:tc>
        <w:tcPr>
          <w:tcW w:w="3402" w:type="dxa"/>
        </w:tcPr>
        <w:p w14:paraId="5453B449" w14:textId="77777777" w:rsidR="00EE66D9" w:rsidRDefault="00F67A1E">
          <w:pPr>
            <w:tabs>
              <w:tab w:val="left" w:pos="2834"/>
              <w:tab w:val="right" w:pos="8838"/>
            </w:tabs>
            <w:ind w:left="-108" w:right="-108"/>
          </w:pPr>
          <w:r>
            <w:t>Ayuntamiento de Toluca</w:t>
          </w:r>
        </w:p>
      </w:tc>
    </w:tr>
    <w:tr w:rsidR="00EE66D9" w14:paraId="267BACB5" w14:textId="77777777">
      <w:trPr>
        <w:trHeight w:val="283"/>
        <w:jc w:val="right"/>
      </w:trPr>
      <w:tc>
        <w:tcPr>
          <w:tcW w:w="2727" w:type="dxa"/>
        </w:tcPr>
        <w:p w14:paraId="47F8755C" w14:textId="77777777" w:rsidR="00EE66D9" w:rsidRDefault="00F67A1E">
          <w:pPr>
            <w:tabs>
              <w:tab w:val="right" w:pos="8838"/>
            </w:tabs>
            <w:ind w:left="-74" w:right="-105"/>
            <w:rPr>
              <w:b/>
            </w:rPr>
          </w:pPr>
          <w:r>
            <w:rPr>
              <w:b/>
            </w:rPr>
            <w:t>Comisionada Ponente:</w:t>
          </w:r>
        </w:p>
      </w:tc>
      <w:tc>
        <w:tcPr>
          <w:tcW w:w="3402" w:type="dxa"/>
        </w:tcPr>
        <w:p w14:paraId="21BB38B8" w14:textId="77777777" w:rsidR="00EE66D9" w:rsidRDefault="00F67A1E">
          <w:pPr>
            <w:tabs>
              <w:tab w:val="right" w:pos="8838"/>
            </w:tabs>
            <w:ind w:left="-108" w:right="-105"/>
          </w:pPr>
          <w:r>
            <w:t>Sharon Cristina Morales Martínez</w:t>
          </w:r>
        </w:p>
      </w:tc>
    </w:tr>
  </w:tbl>
  <w:p w14:paraId="719D68A1" w14:textId="77777777" w:rsidR="00EE66D9" w:rsidRDefault="00F67A1E">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1253B644" wp14:editId="30840447">
          <wp:simplePos x="0" y="0"/>
          <wp:positionH relativeFrom="margin">
            <wp:posOffset>-995043</wp:posOffset>
          </wp:positionH>
          <wp:positionV relativeFrom="margin">
            <wp:posOffset>-1782444</wp:posOffset>
          </wp:positionV>
          <wp:extent cx="8426450" cy="10972800"/>
          <wp:effectExtent l="0" t="0" r="0" b="0"/>
          <wp:wrapNone/>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E8C1D" w14:textId="77777777" w:rsidR="00EE66D9" w:rsidRDefault="00EE66D9">
    <w:pPr>
      <w:widowControl w:val="0"/>
      <w:pBdr>
        <w:top w:val="nil"/>
        <w:left w:val="nil"/>
        <w:bottom w:val="nil"/>
        <w:right w:val="nil"/>
        <w:between w:val="nil"/>
      </w:pBdr>
      <w:spacing w:line="276" w:lineRule="auto"/>
      <w:jc w:val="left"/>
      <w:rPr>
        <w:color w:val="000000"/>
        <w:sz w:val="14"/>
        <w:szCs w:val="14"/>
      </w:rPr>
    </w:pPr>
  </w:p>
  <w:tbl>
    <w:tblPr>
      <w:tblStyle w:val="a0"/>
      <w:tblW w:w="6661" w:type="dxa"/>
      <w:tblInd w:w="2552" w:type="dxa"/>
      <w:tblLayout w:type="fixed"/>
      <w:tblLook w:val="0400" w:firstRow="0" w:lastRow="0" w:firstColumn="0" w:lastColumn="0" w:noHBand="0" w:noVBand="1"/>
    </w:tblPr>
    <w:tblGrid>
      <w:gridCol w:w="283"/>
      <w:gridCol w:w="6378"/>
    </w:tblGrid>
    <w:tr w:rsidR="00EE66D9" w14:paraId="0F0ADE8A" w14:textId="77777777">
      <w:trPr>
        <w:trHeight w:val="1435"/>
      </w:trPr>
      <w:tc>
        <w:tcPr>
          <w:tcW w:w="283" w:type="dxa"/>
        </w:tcPr>
        <w:p w14:paraId="455200E3" w14:textId="77777777" w:rsidR="00EE66D9" w:rsidRDefault="00EE66D9">
          <w:pPr>
            <w:tabs>
              <w:tab w:val="right" w:pos="4273"/>
            </w:tabs>
            <w:rPr>
              <w:rFonts w:ascii="Garamond" w:eastAsia="Garamond" w:hAnsi="Garamond" w:cs="Garamond"/>
            </w:rPr>
          </w:pPr>
        </w:p>
      </w:tc>
      <w:tc>
        <w:tcPr>
          <w:tcW w:w="6379" w:type="dxa"/>
        </w:tcPr>
        <w:p w14:paraId="75F8E1D3" w14:textId="77777777" w:rsidR="00EE66D9" w:rsidRDefault="00EE66D9">
          <w:pPr>
            <w:widowControl w:val="0"/>
            <w:pBdr>
              <w:top w:val="nil"/>
              <w:left w:val="nil"/>
              <w:bottom w:val="nil"/>
              <w:right w:val="nil"/>
              <w:between w:val="nil"/>
            </w:pBdr>
            <w:spacing w:line="276" w:lineRule="auto"/>
            <w:jc w:val="left"/>
            <w:rPr>
              <w:rFonts w:ascii="Garamond" w:eastAsia="Garamond" w:hAnsi="Garamond" w:cs="Garamond"/>
            </w:rPr>
          </w:pPr>
        </w:p>
        <w:tbl>
          <w:tblPr>
            <w:tblStyle w:val="a1"/>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gridCol w:w="3402"/>
          </w:tblGrid>
          <w:tr w:rsidR="00EE66D9" w14:paraId="7881229C" w14:textId="77777777">
            <w:trPr>
              <w:trHeight w:val="144"/>
            </w:trPr>
            <w:tc>
              <w:tcPr>
                <w:tcW w:w="2727" w:type="dxa"/>
              </w:tcPr>
              <w:p w14:paraId="67FC41ED" w14:textId="77777777" w:rsidR="00EE66D9" w:rsidRDefault="00F67A1E">
                <w:pPr>
                  <w:tabs>
                    <w:tab w:val="right" w:pos="8838"/>
                  </w:tabs>
                  <w:ind w:left="-74" w:right="-105"/>
                  <w:rPr>
                    <w:b/>
                  </w:rPr>
                </w:pPr>
                <w:bookmarkStart w:id="0" w:name="_heading=h.xigfcpkry5bi" w:colFirst="0" w:colLast="0"/>
                <w:bookmarkEnd w:id="0"/>
                <w:r>
                  <w:rPr>
                    <w:b/>
                  </w:rPr>
                  <w:t>Recurso de Revisión:</w:t>
                </w:r>
              </w:p>
            </w:tc>
            <w:tc>
              <w:tcPr>
                <w:tcW w:w="3402" w:type="dxa"/>
              </w:tcPr>
              <w:p w14:paraId="537A1F0D" w14:textId="77777777" w:rsidR="00EE66D9" w:rsidRDefault="00F67A1E">
                <w:pPr>
                  <w:tabs>
                    <w:tab w:val="right" w:pos="8838"/>
                  </w:tabs>
                  <w:ind w:left="-74" w:right="-105"/>
                </w:pPr>
                <w:r>
                  <w:t>07307/INFOEM/AD/RR/2025</w:t>
                </w:r>
              </w:p>
            </w:tc>
            <w:tc>
              <w:tcPr>
                <w:tcW w:w="3402" w:type="dxa"/>
              </w:tcPr>
              <w:p w14:paraId="0F061C87" w14:textId="77777777" w:rsidR="00EE66D9" w:rsidRDefault="00EE66D9">
                <w:pPr>
                  <w:tabs>
                    <w:tab w:val="right" w:pos="8838"/>
                  </w:tabs>
                  <w:ind w:left="-74" w:right="-105"/>
                </w:pPr>
              </w:p>
            </w:tc>
          </w:tr>
          <w:tr w:rsidR="00EE66D9" w14:paraId="26EE27EA" w14:textId="77777777">
            <w:trPr>
              <w:trHeight w:val="144"/>
            </w:trPr>
            <w:tc>
              <w:tcPr>
                <w:tcW w:w="2727" w:type="dxa"/>
              </w:tcPr>
              <w:p w14:paraId="0D19A406" w14:textId="77777777" w:rsidR="00EE66D9" w:rsidRDefault="00F67A1E">
                <w:pPr>
                  <w:tabs>
                    <w:tab w:val="right" w:pos="8838"/>
                  </w:tabs>
                  <w:ind w:left="-74" w:right="-105"/>
                  <w:rPr>
                    <w:b/>
                  </w:rPr>
                </w:pPr>
                <w:bookmarkStart w:id="1" w:name="_heading=h.sg0vfu7xg2cw" w:colFirst="0" w:colLast="0"/>
                <w:bookmarkEnd w:id="1"/>
                <w:r>
                  <w:rPr>
                    <w:b/>
                  </w:rPr>
                  <w:t>Recurrente:</w:t>
                </w:r>
              </w:p>
            </w:tc>
            <w:tc>
              <w:tcPr>
                <w:tcW w:w="3402" w:type="dxa"/>
              </w:tcPr>
              <w:p w14:paraId="2BB63CA5" w14:textId="586C596D" w:rsidR="00EE66D9" w:rsidRDefault="002F210B">
                <w:pPr>
                  <w:tabs>
                    <w:tab w:val="left" w:pos="3122"/>
                    <w:tab w:val="right" w:pos="8838"/>
                  </w:tabs>
                  <w:ind w:left="-105" w:right="-105"/>
                </w:pPr>
                <w:r>
                  <w:t>XXXXX XXXXX XXXXXX XXXXX</w:t>
                </w:r>
              </w:p>
            </w:tc>
            <w:tc>
              <w:tcPr>
                <w:tcW w:w="3402" w:type="dxa"/>
              </w:tcPr>
              <w:p w14:paraId="09413DD7" w14:textId="77777777" w:rsidR="00EE66D9" w:rsidRDefault="00EE66D9">
                <w:pPr>
                  <w:tabs>
                    <w:tab w:val="left" w:pos="3122"/>
                    <w:tab w:val="right" w:pos="8838"/>
                  </w:tabs>
                  <w:ind w:left="-105" w:right="-105"/>
                </w:pPr>
              </w:p>
            </w:tc>
          </w:tr>
          <w:tr w:rsidR="00EE66D9" w14:paraId="36341C8B" w14:textId="77777777">
            <w:trPr>
              <w:trHeight w:val="283"/>
            </w:trPr>
            <w:tc>
              <w:tcPr>
                <w:tcW w:w="2727" w:type="dxa"/>
              </w:tcPr>
              <w:p w14:paraId="197E0870" w14:textId="77777777" w:rsidR="00EE66D9" w:rsidRDefault="00F67A1E">
                <w:pPr>
                  <w:tabs>
                    <w:tab w:val="right" w:pos="8838"/>
                  </w:tabs>
                  <w:ind w:left="-74" w:right="-105"/>
                  <w:rPr>
                    <w:b/>
                  </w:rPr>
                </w:pPr>
                <w:r>
                  <w:rPr>
                    <w:b/>
                  </w:rPr>
                  <w:t>Sujeto Obligado:</w:t>
                </w:r>
              </w:p>
            </w:tc>
            <w:tc>
              <w:tcPr>
                <w:tcW w:w="3402" w:type="dxa"/>
              </w:tcPr>
              <w:p w14:paraId="13166EA8" w14:textId="77777777" w:rsidR="00EE66D9" w:rsidRDefault="00F67A1E">
                <w:pPr>
                  <w:tabs>
                    <w:tab w:val="left" w:pos="2834"/>
                    <w:tab w:val="right" w:pos="8838"/>
                  </w:tabs>
                  <w:ind w:left="-108" w:right="-108"/>
                </w:pPr>
                <w:r>
                  <w:t>Ayuntamiento de Toluca</w:t>
                </w:r>
              </w:p>
            </w:tc>
            <w:tc>
              <w:tcPr>
                <w:tcW w:w="3402" w:type="dxa"/>
              </w:tcPr>
              <w:p w14:paraId="5E9FDED3" w14:textId="77777777" w:rsidR="00EE66D9" w:rsidRDefault="00EE66D9">
                <w:pPr>
                  <w:tabs>
                    <w:tab w:val="left" w:pos="2834"/>
                    <w:tab w:val="right" w:pos="8838"/>
                  </w:tabs>
                  <w:ind w:left="-108" w:right="-105"/>
                </w:pPr>
              </w:p>
            </w:tc>
          </w:tr>
          <w:tr w:rsidR="00EE66D9" w14:paraId="0B9005FA" w14:textId="77777777">
            <w:trPr>
              <w:trHeight w:val="283"/>
            </w:trPr>
            <w:tc>
              <w:tcPr>
                <w:tcW w:w="2727" w:type="dxa"/>
              </w:tcPr>
              <w:p w14:paraId="0837DCD0" w14:textId="77777777" w:rsidR="00EE66D9" w:rsidRDefault="00F67A1E">
                <w:pPr>
                  <w:tabs>
                    <w:tab w:val="right" w:pos="8838"/>
                  </w:tabs>
                  <w:ind w:left="-74" w:right="-105"/>
                  <w:rPr>
                    <w:b/>
                  </w:rPr>
                </w:pPr>
                <w:r>
                  <w:rPr>
                    <w:b/>
                  </w:rPr>
                  <w:t>Comisionada Ponente:</w:t>
                </w:r>
              </w:p>
            </w:tc>
            <w:tc>
              <w:tcPr>
                <w:tcW w:w="3402" w:type="dxa"/>
              </w:tcPr>
              <w:p w14:paraId="621EC2A5" w14:textId="77777777" w:rsidR="00EE66D9" w:rsidRDefault="00F67A1E">
                <w:pPr>
                  <w:tabs>
                    <w:tab w:val="right" w:pos="8838"/>
                  </w:tabs>
                  <w:ind w:left="-108" w:right="-105"/>
                </w:pPr>
                <w:r>
                  <w:t>Sharon Cristina Morales Martínez</w:t>
                </w:r>
              </w:p>
            </w:tc>
            <w:tc>
              <w:tcPr>
                <w:tcW w:w="3402" w:type="dxa"/>
              </w:tcPr>
              <w:p w14:paraId="511E1ECA" w14:textId="77777777" w:rsidR="00EE66D9" w:rsidRDefault="00EE66D9">
                <w:pPr>
                  <w:tabs>
                    <w:tab w:val="right" w:pos="8838"/>
                  </w:tabs>
                  <w:ind w:left="-108" w:right="-105"/>
                </w:pPr>
              </w:p>
            </w:tc>
          </w:tr>
        </w:tbl>
        <w:p w14:paraId="2F41EC16" w14:textId="77777777" w:rsidR="00EE66D9" w:rsidRDefault="00EE66D9">
          <w:pPr>
            <w:tabs>
              <w:tab w:val="right" w:pos="8838"/>
            </w:tabs>
            <w:ind w:left="-28"/>
            <w:rPr>
              <w:rFonts w:ascii="Arial" w:eastAsia="Arial" w:hAnsi="Arial" w:cs="Arial"/>
              <w:b/>
            </w:rPr>
          </w:pPr>
        </w:p>
      </w:tc>
    </w:tr>
  </w:tbl>
  <w:p w14:paraId="2F07FFBE" w14:textId="77777777" w:rsidR="00EE66D9" w:rsidRDefault="002C54D0">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53A4EC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image1" style="position:absolute;left:0;text-align:left;margin-left:-63.65pt;margin-top:-120.1pt;width:663.5pt;height:12in;z-index:-251658240;mso-wrap-edited:f;mso-width-percent:0;mso-height-percent:0;mso-position-horizontal:absolute;mso-position-horizontal-relative:margin;mso-position-vertical:absolute;mso-position-vertical-relative:margin;mso-width-percent:0;mso-height-percent:0">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46A8F"/>
    <w:multiLevelType w:val="multilevel"/>
    <w:tmpl w:val="9E744C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AF2292F"/>
    <w:multiLevelType w:val="multilevel"/>
    <w:tmpl w:val="67709E9E"/>
    <w:lvl w:ilvl="0">
      <w:start w:val="5"/>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9BD6470"/>
    <w:multiLevelType w:val="multilevel"/>
    <w:tmpl w:val="F574E8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5F41A2E"/>
    <w:multiLevelType w:val="multilevel"/>
    <w:tmpl w:val="0748D188"/>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
      <w:lvlJc w:val="left"/>
      <w:pPr>
        <w:ind w:left="1500" w:hanging="360"/>
      </w:pPr>
      <w:rPr>
        <w:rFonts w:ascii="Noto Sans Symbols" w:eastAsia="Noto Sans Symbols" w:hAnsi="Noto Sans Symbols" w:cs="Noto Sans Symbols"/>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6D9"/>
    <w:rsid w:val="002337D7"/>
    <w:rsid w:val="002C54D0"/>
    <w:rsid w:val="002F210B"/>
    <w:rsid w:val="00453CBE"/>
    <w:rsid w:val="005C3B26"/>
    <w:rsid w:val="006A68AE"/>
    <w:rsid w:val="00EE66D9"/>
    <w:rsid w:val="00F67A1E"/>
    <w:rsid w:val="00FA507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10E15B1"/>
  <w15:docId w15:val="{3345C82E-4450-4CDE-93D2-CAF4D21EC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Ttulo1">
    <w:name w:val="heading 1"/>
    <w:basedOn w:val="Normal"/>
    <w:next w:val="Normal"/>
    <w:pPr>
      <w:keepNext/>
      <w:keepLines/>
      <w:jc w:val="center"/>
      <w:outlineLvl w:val="0"/>
    </w:pPr>
    <w:rPr>
      <w:b/>
    </w:rPr>
  </w:style>
  <w:style w:type="paragraph" w:styleId="Ttulo2">
    <w:name w:val="heading 2"/>
    <w:basedOn w:val="Normal"/>
    <w:next w:val="Normal"/>
    <w:pPr>
      <w:keepNext/>
      <w:keepLines/>
      <w:outlineLvl w:val="1"/>
    </w:pPr>
    <w:rPr>
      <w:b/>
    </w:rPr>
  </w:style>
  <w:style w:type="paragraph" w:styleId="Ttulo3">
    <w:name w:val="heading 3"/>
    <w:basedOn w:val="Normal"/>
    <w:next w:val="Normal"/>
    <w:pPr>
      <w:keepNext/>
      <w:keepLines/>
      <w:spacing w:line="480" w:lineRule="auto"/>
      <w:jc w:val="left"/>
      <w:outlineLvl w:val="2"/>
    </w:pPr>
    <w:rPr>
      <w:b/>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pBdr>
        <w:top w:val="nil"/>
        <w:left w:val="nil"/>
        <w:bottom w:val="nil"/>
        <w:right w:val="nil"/>
        <w:between w:val="nil"/>
      </w:pBdr>
      <w:spacing w:line="240" w:lineRule="auto"/>
      <w:ind w:left="567" w:right="567" w:hanging="567"/>
    </w:pPr>
    <w:rPr>
      <w:i/>
      <w:color w:val="000000"/>
    </w:rPr>
  </w:style>
  <w:style w:type="character" w:customStyle="1" w:styleId="Ttulo1Car">
    <w:name w:val="Título 1 Car"/>
    <w:basedOn w:val="Fuentedeprrafopredeter"/>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uiPriority w:val="10"/>
    <w:rsid w:val="002B7C6F"/>
    <w:rPr>
      <w:rFonts w:ascii="Palatino Linotype" w:eastAsiaTheme="majorEastAsia" w:hAnsi="Palatino Linotype" w:cstheme="majorBidi"/>
      <w:i/>
      <w:kern w:val="28"/>
      <w:szCs w:val="56"/>
      <w:lang w:eastAsia="es-ES"/>
    </w:rPr>
  </w:style>
  <w:style w:type="character" w:customStyle="1" w:styleId="SubttuloCar">
    <w:name w:val="Subtítulo Car"/>
    <w:basedOn w:val="Fuentedeprrafopredeter"/>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rPr>
  </w:style>
  <w:style w:type="paragraph" w:styleId="TtuloTDC">
    <w:name w:val="TOC Heading"/>
    <w:next w:val="Normal"/>
    <w:uiPriority w:val="39"/>
    <w:unhideWhenUsed/>
    <w:qFormat/>
    <w:rsid w:val="00AE3DA7"/>
    <w:pPr>
      <w:spacing w:before="240" w:line="259" w:lineRule="auto"/>
      <w:jc w:val="left"/>
    </w:pPr>
    <w:rPr>
      <w:rFonts w:asciiTheme="majorHAnsi" w:hAnsiTheme="majorHAnsi"/>
      <w:color w:val="0F4761" w:themeColor="accent1" w:themeShade="BF"/>
      <w:sz w:val="32"/>
      <w:szCs w:val="32"/>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C4ABC"/>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0C4ABC"/>
    <w:rPr>
      <w:kern w:val="0"/>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0C4ABC"/>
    <w:rPr>
      <w:vertAlign w:val="superscript"/>
    </w:rPr>
  </w:style>
  <w:style w:type="character" w:customStyle="1" w:styleId="SinespaciadoCar">
    <w:name w:val="Sin espaciado Car"/>
    <w:aliases w:val="Francesa Car,INAI Car"/>
    <w:link w:val="Sinespaciado"/>
    <w:uiPriority w:val="1"/>
    <w:locked/>
    <w:rsid w:val="00093755"/>
    <w:rPr>
      <w:rFonts w:ascii="Palatino Linotype" w:eastAsia="Times New Roman" w:hAnsi="Palatino Linotype" w:cs="Times New Roman"/>
      <w:kern w:val="0"/>
      <w:szCs w:val="20"/>
      <w:lang w:eastAsia="es-ES"/>
    </w:rPr>
  </w:style>
  <w:style w:type="paragraph" w:styleId="NormalWeb">
    <w:name w:val="Normal (Web)"/>
    <w:basedOn w:val="Normal"/>
    <w:uiPriority w:val="99"/>
    <w:semiHidden/>
    <w:unhideWhenUsed/>
    <w:rsid w:val="00244878"/>
    <w:pPr>
      <w:spacing w:before="100" w:beforeAutospacing="1" w:after="100" w:afterAutospacing="1" w:line="240" w:lineRule="auto"/>
      <w:jc w:val="left"/>
    </w:pPr>
    <w:rPr>
      <w:rFonts w:ascii="Times New Roman" w:hAnsi="Times New Roman"/>
      <w:sz w:val="24"/>
      <w:szCs w:val="24"/>
    </w:rPr>
  </w:style>
  <w:style w:type="character" w:styleId="Textoennegrita">
    <w:name w:val="Strong"/>
    <w:basedOn w:val="Fuentedeprrafopredeter"/>
    <w:uiPriority w:val="22"/>
    <w:qFormat/>
    <w:rsid w:val="00244878"/>
    <w:rPr>
      <w:b/>
      <w:bCs/>
    </w:rPr>
  </w:style>
  <w:style w:type="character" w:customStyle="1" w:styleId="Mencinsinresolver1">
    <w:name w:val="Mención sin resolver1"/>
    <w:basedOn w:val="Fuentedeprrafopredeter"/>
    <w:uiPriority w:val="99"/>
    <w:semiHidden/>
    <w:unhideWhenUsed/>
    <w:rsid w:val="00FE2BFB"/>
    <w:rPr>
      <w:color w:val="605E5C"/>
      <w:shd w:val="clear" w:color="auto" w:fill="E1DFDD"/>
    </w:rPr>
  </w:style>
  <w:style w:type="paragraph" w:styleId="Subttulo">
    <w:name w:val="Subtitle"/>
    <w:basedOn w:val="Normal"/>
    <w:next w:val="Normal"/>
    <w:rPr>
      <w:color w:val="595959"/>
      <w:sz w:val="28"/>
      <w:szCs w:val="28"/>
    </w:rPr>
  </w:style>
  <w:style w:type="table" w:customStyle="1" w:styleId="a">
    <w:basedOn w:val="TableNormal"/>
    <w:pPr>
      <w:spacing w:line="240" w:lineRule="auto"/>
    </w:p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2.toluca.gob.mx/wp-content/uploads/2022/06/tol-pdf-codigo_reglamentario_municipal-2022.pdf" TargetMode="External"/><Relationship Id="rId1" Type="http://schemas.openxmlformats.org/officeDocument/2006/relationships/hyperlink" Target="https://www2.toluca.gob.mx/wp-content/uploads/2022/06/tol-pdf-codigo_reglamentario_municipal-202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5sFt12EjUZSMEJtvCW2fKZxw==">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29</Pages>
  <Words>6978</Words>
  <Characters>38384</Characters>
  <Application>Microsoft Office Word</Application>
  <DocSecurity>0</DocSecurity>
  <Lines>319</Lines>
  <Paragraphs>90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Microsoft Office User</cp:lastModifiedBy>
  <cp:revision>6</cp:revision>
  <cp:lastPrinted>2025-08-15T16:29:00Z</cp:lastPrinted>
  <dcterms:created xsi:type="dcterms:W3CDTF">2025-08-07T18:21:00Z</dcterms:created>
  <dcterms:modified xsi:type="dcterms:W3CDTF">2025-10-17T00:37:00Z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